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E7842" w:rsidR="00CA3749" w:rsidP="00B14DAB" w:rsidRDefault="00CA3749" w14:paraId="672A6659" w14:textId="77777777">
      <w:pPr>
        <w:jc w:val="center"/>
        <w:rPr>
          <w:b/>
          <w:sz w:val="28"/>
          <w:szCs w:val="28"/>
        </w:rPr>
      </w:pPr>
    </w:p>
    <w:p w:rsidRPr="00EE7842" w:rsidR="00CA3749" w:rsidP="00877535" w:rsidRDefault="00CA3749" w14:paraId="5E368DDB" w14:textId="77777777">
      <w:pPr>
        <w:jc w:val="center"/>
        <w:outlineLvl w:val="0"/>
        <w:rPr>
          <w:b/>
          <w:sz w:val="48"/>
          <w:szCs w:val="48"/>
        </w:rPr>
      </w:pPr>
      <w:r w:rsidRPr="00EE7842">
        <w:rPr>
          <w:b/>
          <w:sz w:val="48"/>
          <w:szCs w:val="48"/>
        </w:rPr>
        <w:t>PLAN MOT DISKRIMINERING OCH KRÄNKANDE BEHANDLING</w:t>
      </w:r>
    </w:p>
    <w:p w:rsidRPr="00EE7842" w:rsidR="00CA3749" w:rsidP="00B14DAB" w:rsidRDefault="00CA3749" w14:paraId="0A37501D" w14:textId="77777777">
      <w:pPr>
        <w:rPr>
          <w:szCs w:val="24"/>
        </w:rPr>
      </w:pPr>
    </w:p>
    <w:p w:rsidRPr="00EE7842" w:rsidR="00CA3749" w:rsidP="00B14DAB" w:rsidRDefault="00CA3749" w14:paraId="5DAB6C7B" w14:textId="77777777">
      <w:pPr>
        <w:rPr>
          <w:szCs w:val="24"/>
        </w:rPr>
      </w:pP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27"/>
        <w:gridCol w:w="11623"/>
      </w:tblGrid>
      <w:tr w:rsidRPr="00EE7842" w:rsidR="00EE7842" w:rsidTr="00A87AA9" w14:paraId="5CB932C6" w14:textId="77777777">
        <w:tc>
          <w:tcPr>
            <w:tcW w:w="3227" w:type="dxa"/>
          </w:tcPr>
          <w:p w:rsidRPr="00EE7842" w:rsidR="008A782E" w:rsidP="007607D9" w:rsidRDefault="007973BC" w14:paraId="75A0F036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Markera verksamheter som planen avser</w:t>
            </w:r>
          </w:p>
          <w:p w:rsidRPr="00EE7842" w:rsidR="00CA3749" w:rsidP="007607D9" w:rsidRDefault="007973BC" w14:paraId="784A1222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Förskola</w:t>
            </w:r>
          </w:p>
          <w:p w:rsidRPr="00EE7842" w:rsidR="00A87AA9" w:rsidP="007607D9" w:rsidRDefault="007973BC" w14:paraId="32F6FC54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Förskoleklass</w:t>
            </w:r>
          </w:p>
          <w:p w:rsidRPr="00EE7842" w:rsidR="00CA3749" w:rsidP="007607D9" w:rsidRDefault="007973BC" w14:paraId="74240AFB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Grundskola</w:t>
            </w:r>
          </w:p>
          <w:p w:rsidRPr="00EE7842" w:rsidR="009E54BC" w:rsidP="007607D9" w:rsidRDefault="007973BC" w14:paraId="1EA03298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Grundsärskola</w:t>
            </w:r>
          </w:p>
          <w:p w:rsidRPr="00EE7842" w:rsidR="00A87AA9" w:rsidP="007607D9" w:rsidRDefault="007973BC" w14:paraId="1EDE4CA9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Fritidshem</w:t>
            </w:r>
          </w:p>
          <w:p w:rsidRPr="00736DF0" w:rsidR="009E54BC" w:rsidP="007607D9" w:rsidRDefault="00C155EE" w14:paraId="20BF6675" w14:textId="77777777">
            <w:pPr>
              <w:rPr>
                <w:b/>
                <w:szCs w:val="24"/>
              </w:rPr>
            </w:pPr>
            <w:r w:rsidRPr="00736DF0">
              <w:rPr>
                <w:b/>
                <w:szCs w:val="24"/>
              </w:rPr>
              <w:t>Gymnasieskola</w:t>
            </w:r>
          </w:p>
          <w:p w:rsidRPr="00EE7842" w:rsidR="009E54BC" w:rsidP="007607D9" w:rsidRDefault="007973BC" w14:paraId="51346164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Gymnasiesärskola</w:t>
            </w:r>
          </w:p>
          <w:p w:rsidRPr="00EE7842" w:rsidR="00604C65" w:rsidP="007607D9" w:rsidRDefault="00604C65" w14:paraId="524C8D84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Annan pedagogisk</w:t>
            </w:r>
          </w:p>
          <w:p w:rsidRPr="00EE7842" w:rsidR="00604C65" w:rsidP="007607D9" w:rsidRDefault="00604C65" w14:paraId="00F10259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verksamhet</w:t>
            </w:r>
          </w:p>
          <w:p w:rsidRPr="00EE7842" w:rsidR="00CA3749" w:rsidP="007607D9" w:rsidRDefault="00CA3749" w14:paraId="02EB378F" w14:textId="77777777">
            <w:pPr>
              <w:rPr>
                <w:szCs w:val="24"/>
              </w:rPr>
            </w:pPr>
          </w:p>
        </w:tc>
        <w:tc>
          <w:tcPr>
            <w:tcW w:w="11623" w:type="dxa"/>
          </w:tcPr>
          <w:p w:rsidRPr="00EE7842" w:rsidR="00CA3749" w:rsidP="007607D9" w:rsidRDefault="007973BC" w14:paraId="5B31407E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Namn</w:t>
            </w:r>
            <w:r w:rsidR="00736DF0">
              <w:rPr>
                <w:szCs w:val="24"/>
              </w:rPr>
              <w:t>: Celsiusskolan</w:t>
            </w:r>
          </w:p>
          <w:p w:rsidRPr="00EE7842" w:rsidR="007973BC" w:rsidP="007607D9" w:rsidRDefault="007973BC" w14:paraId="08285866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Adress</w:t>
            </w:r>
            <w:r w:rsidR="00736DF0">
              <w:rPr>
                <w:szCs w:val="24"/>
              </w:rPr>
              <w:t>: Björkgatan 8, 753 28 Uppsala</w:t>
            </w:r>
          </w:p>
          <w:p w:rsidRPr="00EE7842" w:rsidR="007973BC" w:rsidP="007607D9" w:rsidRDefault="007973BC" w14:paraId="07056944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Telefon</w:t>
            </w:r>
            <w:r w:rsidR="00736DF0">
              <w:rPr>
                <w:szCs w:val="24"/>
              </w:rPr>
              <w:t>: 018-727 28 00</w:t>
            </w:r>
          </w:p>
          <w:p w:rsidRPr="00EE7842" w:rsidR="007973BC" w:rsidP="007607D9" w:rsidRDefault="007973BC" w14:paraId="43A90EED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e-postadress</w:t>
            </w:r>
            <w:r w:rsidR="00736DF0">
              <w:rPr>
                <w:szCs w:val="24"/>
              </w:rPr>
              <w:t xml:space="preserve">: </w:t>
            </w:r>
            <w:r w:rsidR="00B370BD">
              <w:rPr>
                <w:szCs w:val="24"/>
              </w:rPr>
              <w:t>celsiusskolan@uppsala.se</w:t>
            </w:r>
          </w:p>
        </w:tc>
      </w:tr>
      <w:tr w:rsidRPr="00EE7842" w:rsidR="00EE7842" w:rsidTr="00A87AA9" w14:paraId="5F49767F" w14:textId="77777777">
        <w:tc>
          <w:tcPr>
            <w:tcW w:w="3227" w:type="dxa"/>
          </w:tcPr>
          <w:p w:rsidRPr="00EE7842" w:rsidR="00CA3749" w:rsidP="007607D9" w:rsidRDefault="00604C65" w14:paraId="4AAD3DB9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Ansvarig för planen</w:t>
            </w:r>
          </w:p>
          <w:p w:rsidRPr="00EE7842" w:rsidR="00CA3749" w:rsidP="007607D9" w:rsidRDefault="00CA3749" w14:paraId="2FDD84A5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Förskolechef</w:t>
            </w:r>
            <w:r w:rsidRPr="00EE7842" w:rsidR="00604C65">
              <w:rPr>
                <w:szCs w:val="24"/>
              </w:rPr>
              <w:t>:</w:t>
            </w:r>
            <w:r w:rsidRPr="00EE7842">
              <w:rPr>
                <w:szCs w:val="24"/>
              </w:rPr>
              <w:t xml:space="preserve"> </w:t>
            </w:r>
          </w:p>
          <w:p w:rsidRPr="00541CDD" w:rsidR="00CA3749" w:rsidP="007607D9" w:rsidRDefault="009617F3" w14:paraId="494FDC22" w14:textId="6477683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</w:t>
            </w:r>
            <w:r w:rsidRPr="00541CDD" w:rsidR="00CA3749">
              <w:rPr>
                <w:b/>
                <w:szCs w:val="24"/>
              </w:rPr>
              <w:t>ektor</w:t>
            </w:r>
            <w:r w:rsidRPr="00541CDD" w:rsidR="007973BC">
              <w:rPr>
                <w:b/>
                <w:szCs w:val="24"/>
              </w:rPr>
              <w:t>:</w:t>
            </w:r>
          </w:p>
          <w:p w:rsidRPr="00EE7842" w:rsidR="00604C65" w:rsidP="007607D9" w:rsidRDefault="009E54BC" w14:paraId="468F7F6E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Verksamhet</w:t>
            </w:r>
            <w:r w:rsidRPr="00EE7842" w:rsidR="00604C65">
              <w:rPr>
                <w:szCs w:val="24"/>
              </w:rPr>
              <w:t>schef:</w:t>
            </w:r>
          </w:p>
          <w:p w:rsidRPr="00EE7842" w:rsidR="00CA3749" w:rsidP="007607D9" w:rsidRDefault="007973BC" w14:paraId="1E0389EB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Benämnd chef i planen.</w:t>
            </w:r>
          </w:p>
        </w:tc>
        <w:tc>
          <w:tcPr>
            <w:tcW w:w="11623" w:type="dxa"/>
          </w:tcPr>
          <w:p w:rsidR="007D7558" w:rsidP="007D7558" w:rsidRDefault="007D7558" w14:paraId="6A05A809" w14:textId="77777777">
            <w:pPr>
              <w:rPr>
                <w:szCs w:val="24"/>
              </w:rPr>
            </w:pPr>
          </w:p>
          <w:p w:rsidR="007D7558" w:rsidP="007D7558" w:rsidRDefault="007D7558" w14:paraId="5A39BBE3" w14:textId="77777777">
            <w:pPr>
              <w:rPr>
                <w:szCs w:val="24"/>
              </w:rPr>
            </w:pPr>
          </w:p>
          <w:p w:rsidR="007D7558" w:rsidP="007D7558" w:rsidRDefault="001E657E" w14:paraId="4CB13A9D" w14:textId="394713E4">
            <w:pPr>
              <w:rPr>
                <w:szCs w:val="24"/>
              </w:rPr>
            </w:pPr>
            <w:r>
              <w:rPr>
                <w:szCs w:val="24"/>
              </w:rPr>
              <w:t xml:space="preserve">Rikard </w:t>
            </w:r>
            <w:proofErr w:type="spellStart"/>
            <w:r>
              <w:rPr>
                <w:szCs w:val="24"/>
              </w:rPr>
              <w:t>Nolgren</w:t>
            </w:r>
            <w:proofErr w:type="spellEnd"/>
            <w:r w:rsidR="007D7558">
              <w:rPr>
                <w:szCs w:val="24"/>
              </w:rPr>
              <w:t xml:space="preserve"> (018-727 28 01, </w:t>
            </w:r>
            <w:r>
              <w:rPr>
                <w:szCs w:val="24"/>
              </w:rPr>
              <w:t>rikard.nolgren</w:t>
            </w:r>
            <w:r w:rsidRPr="007D7558" w:rsidR="007D7558">
              <w:rPr>
                <w:szCs w:val="24"/>
              </w:rPr>
              <w:t>@uppsala.se</w:t>
            </w:r>
            <w:r w:rsidR="007D7558">
              <w:rPr>
                <w:szCs w:val="24"/>
              </w:rPr>
              <w:t>)</w:t>
            </w:r>
          </w:p>
          <w:p w:rsidRPr="00EE7842" w:rsidR="007D7558" w:rsidP="007D7558" w:rsidRDefault="007D7558" w14:paraId="41C8F396" w14:textId="77777777">
            <w:pPr>
              <w:rPr>
                <w:szCs w:val="24"/>
              </w:rPr>
            </w:pPr>
          </w:p>
          <w:p w:rsidRPr="00EE7842" w:rsidR="007D3A37" w:rsidP="007607D9" w:rsidRDefault="007D3A37" w14:paraId="72A3D3EC" w14:textId="77777777">
            <w:pPr>
              <w:rPr>
                <w:szCs w:val="24"/>
              </w:rPr>
            </w:pPr>
          </w:p>
        </w:tc>
      </w:tr>
      <w:tr w:rsidRPr="00EE7842" w:rsidR="00CA3749" w:rsidTr="00A87AA9" w14:paraId="2586D428" w14:textId="77777777">
        <w:tc>
          <w:tcPr>
            <w:tcW w:w="3227" w:type="dxa"/>
          </w:tcPr>
          <w:p w:rsidRPr="00EE7842" w:rsidR="00CA3749" w:rsidP="007607D9" w:rsidRDefault="00CA3749" w14:paraId="25136478" w14:textId="77777777">
            <w:pPr>
              <w:rPr>
                <w:szCs w:val="24"/>
              </w:rPr>
            </w:pPr>
            <w:r w:rsidRPr="00EE7842">
              <w:rPr>
                <w:szCs w:val="24"/>
              </w:rPr>
              <w:t>Planens giltighetstid:</w:t>
            </w:r>
          </w:p>
          <w:p w:rsidRPr="00EE7842" w:rsidR="00CA3749" w:rsidP="007607D9" w:rsidRDefault="00CA3749" w14:paraId="0D0B940D" w14:textId="77777777">
            <w:pPr>
              <w:rPr>
                <w:szCs w:val="24"/>
              </w:rPr>
            </w:pPr>
          </w:p>
        </w:tc>
        <w:tc>
          <w:tcPr>
            <w:tcW w:w="11623" w:type="dxa"/>
          </w:tcPr>
          <w:p w:rsidRPr="007E20EC" w:rsidR="00CA3749" w:rsidP="007607D9" w:rsidRDefault="0005158B" w14:paraId="204549CD" w14:textId="2109A7B3">
            <w:pPr>
              <w:rPr>
                <w:szCs w:val="24"/>
              </w:rPr>
            </w:pPr>
            <w:r w:rsidRPr="00B97CDD">
              <w:rPr>
                <w:szCs w:val="24"/>
              </w:rPr>
              <w:t xml:space="preserve"> </w:t>
            </w:r>
            <w:r w:rsidRPr="00B97CDD" w:rsidR="002C2156">
              <w:rPr>
                <w:szCs w:val="24"/>
              </w:rPr>
              <w:t>2</w:t>
            </w:r>
            <w:r w:rsidRPr="00B97CDD" w:rsidR="001E657E">
              <w:rPr>
                <w:szCs w:val="24"/>
              </w:rPr>
              <w:t>5</w:t>
            </w:r>
            <w:r w:rsidRPr="00B97CDD" w:rsidR="002C2156">
              <w:rPr>
                <w:szCs w:val="24"/>
              </w:rPr>
              <w:t>0</w:t>
            </w:r>
            <w:r w:rsidRPr="00B97CDD" w:rsidR="00951441">
              <w:rPr>
                <w:szCs w:val="24"/>
              </w:rPr>
              <w:t>8</w:t>
            </w:r>
            <w:r w:rsidRPr="00B97CDD" w:rsidR="00D34459">
              <w:rPr>
                <w:szCs w:val="24"/>
              </w:rPr>
              <w:t>20</w:t>
            </w:r>
            <w:r w:rsidRPr="00B97CDD" w:rsidR="007E20EC">
              <w:rPr>
                <w:szCs w:val="24"/>
              </w:rPr>
              <w:t xml:space="preserve"> – </w:t>
            </w:r>
            <w:r w:rsidRPr="00B97CDD" w:rsidR="002C2156">
              <w:rPr>
                <w:szCs w:val="24"/>
              </w:rPr>
              <w:t>2</w:t>
            </w:r>
            <w:r w:rsidRPr="00B97CDD" w:rsidR="001E657E">
              <w:rPr>
                <w:szCs w:val="24"/>
              </w:rPr>
              <w:t>6</w:t>
            </w:r>
            <w:r w:rsidRPr="00B97CDD" w:rsidR="002712CD">
              <w:rPr>
                <w:szCs w:val="24"/>
              </w:rPr>
              <w:t>081</w:t>
            </w:r>
            <w:r w:rsidRPr="00B97CDD" w:rsidR="00500919">
              <w:rPr>
                <w:szCs w:val="24"/>
              </w:rPr>
              <w:t>8</w:t>
            </w:r>
          </w:p>
        </w:tc>
      </w:tr>
    </w:tbl>
    <w:p w:rsidRPr="00EE7842" w:rsidR="00CA3749" w:rsidP="00B14DAB" w:rsidRDefault="00CA3749" w14:paraId="0E27B00A" w14:textId="77777777">
      <w:pPr>
        <w:rPr>
          <w:szCs w:val="24"/>
        </w:rPr>
      </w:pPr>
    </w:p>
    <w:p w:rsidRPr="00EE7842" w:rsidR="00CA3749" w:rsidP="00B14DAB" w:rsidRDefault="00CA3749" w14:paraId="60061E4C" w14:textId="77777777">
      <w:pPr>
        <w:rPr>
          <w:szCs w:val="24"/>
        </w:rPr>
      </w:pPr>
    </w:p>
    <w:p w:rsidRPr="00EE7842" w:rsidR="00CA3749" w:rsidP="660562B1" w:rsidRDefault="003B4FFD" w14:textId="5D0D2DA9" w14:paraId="3DEEC669">
      <w:pPr>
        <w:pStyle w:val="Normal"/>
        <w:tabs>
          <w:tab w:val="left" w:pos="6413"/>
        </w:tabs>
      </w:pPr>
      <w:r>
        <w:rPr>
          <w:szCs w:val="24"/>
        </w:rPr>
        <w:tab/>
      </w:r>
      <w:r w:rsidRPr="00EE7842">
        <w:rPr>
          <w:szCs w:val="24"/>
        </w:rPr>
        <w:tab/>
      </w:r>
      <w:r w:rsidRPr="00EE7842">
        <w:rPr>
          <w:szCs w:val="24"/>
        </w:rPr>
        <w:tab/>
      </w:r>
    </w:p>
    <w:p w:rsidRPr="00EE7842" w:rsidR="00CA3749" w:rsidP="007B32E3" w:rsidRDefault="00CA3749" w14:paraId="361B64CB" w14:textId="0A504EE2">
      <w:pPr>
        <w:pStyle w:val="Rubrik1"/>
        <w:numPr>
          <w:ilvl w:val="0"/>
          <w:numId w:val="9"/>
        </w:numPr>
      </w:pPr>
      <w:r>
        <w:lastRenderedPageBreak/>
        <w:t>SYFTE OCH INNEHÅLL</w:t>
      </w:r>
    </w:p>
    <w:p w:rsidRPr="00EE7842" w:rsidR="00CA3749" w:rsidP="00B14DAB" w:rsidRDefault="00CA3749" w14:paraId="6425C6A2" w14:textId="77777777">
      <w:pPr>
        <w:rPr>
          <w:szCs w:val="24"/>
        </w:rPr>
      </w:pPr>
      <w:r w:rsidRPr="00EE7842">
        <w:rPr>
          <w:szCs w:val="24"/>
        </w:rPr>
        <w:t>Syftet med arbetet mot diskriminering och kränkande behandling är att skydda</w:t>
      </w:r>
      <w:r w:rsidR="009C3FE6">
        <w:rPr>
          <w:szCs w:val="24"/>
        </w:rPr>
        <w:t xml:space="preserve"> barn och</w:t>
      </w:r>
      <w:r w:rsidRPr="00EE7842">
        <w:rPr>
          <w:szCs w:val="24"/>
        </w:rPr>
        <w:t xml:space="preserve"> elever mot kränkningar av deras värdighet. Planens funktion är att förebygga och förhindra att kränkningar förekommer genom att beskriva konkreta </w:t>
      </w:r>
      <w:r w:rsidRPr="00EE7842" w:rsidR="00D72500">
        <w:rPr>
          <w:szCs w:val="24"/>
        </w:rPr>
        <w:t>åtgärder</w:t>
      </w:r>
      <w:r w:rsidRPr="00EE7842">
        <w:rPr>
          <w:szCs w:val="24"/>
        </w:rPr>
        <w:t xml:space="preserve"> och </w:t>
      </w:r>
      <w:r w:rsidRPr="00EE7842" w:rsidR="00EC59DF">
        <w:rPr>
          <w:szCs w:val="24"/>
        </w:rPr>
        <w:t xml:space="preserve">ha </w:t>
      </w:r>
      <w:r w:rsidRPr="00EE7842">
        <w:rPr>
          <w:szCs w:val="24"/>
        </w:rPr>
        <w:t xml:space="preserve">tydliga rutiner. Planen är en dokumentation av det arbete som bedrivs löpande samt utgångspunkt för uppföljning, utvärdering och utveckling. Planen är därmed en del i det systematiska kvalitetsarbetet. </w:t>
      </w:r>
    </w:p>
    <w:p w:rsidR="00B15880" w:rsidP="00B15880" w:rsidRDefault="00B15880" w14:paraId="51BA711B" w14:textId="77777777">
      <w:pPr>
        <w:rPr>
          <w:szCs w:val="24"/>
        </w:rPr>
      </w:pPr>
    </w:p>
    <w:p w:rsidR="00B15880" w:rsidP="00B15880" w:rsidRDefault="00B15880" w14:paraId="5C1A0F0A" w14:textId="6EBFDE27">
      <w:pPr>
        <w:rPr>
          <w:szCs w:val="24"/>
        </w:rPr>
      </w:pPr>
      <w:r>
        <w:rPr>
          <w:szCs w:val="24"/>
        </w:rPr>
        <w:t>Planen revideras årligen av enhetsrektor tillsammans med delar av elevhälsan.</w:t>
      </w:r>
      <w:r w:rsidRPr="004D2172">
        <w:rPr>
          <w:szCs w:val="24"/>
        </w:rPr>
        <w:t xml:space="preserve"> Arbetet </w:t>
      </w:r>
      <w:r>
        <w:rPr>
          <w:szCs w:val="24"/>
        </w:rPr>
        <w:t xml:space="preserve">görs i slutet av läsåret och den reviderade planen fastställs i augusti </w:t>
      </w:r>
      <w:r w:rsidRPr="004D2172">
        <w:rPr>
          <w:szCs w:val="24"/>
        </w:rPr>
        <w:t xml:space="preserve">och löper ett </w:t>
      </w:r>
      <w:r>
        <w:rPr>
          <w:szCs w:val="24"/>
        </w:rPr>
        <w:t>läs</w:t>
      </w:r>
      <w:r w:rsidRPr="004D2172">
        <w:rPr>
          <w:szCs w:val="24"/>
        </w:rPr>
        <w:t>år.</w:t>
      </w:r>
    </w:p>
    <w:p w:rsidRPr="00EE7842" w:rsidR="00B15880" w:rsidP="00B14DAB" w:rsidRDefault="00B15880" w14:paraId="292A4D71" w14:textId="77777777">
      <w:pPr>
        <w:rPr>
          <w:szCs w:val="24"/>
        </w:rPr>
      </w:pPr>
    </w:p>
    <w:p w:rsidR="00CA3749" w:rsidP="00B14DAB" w:rsidRDefault="4B9674B4" w14:paraId="03C3373B" w14:textId="01537C8B">
      <w:r w:rsidRPr="4B9674B4">
        <w:t>Det finns ett</w:t>
      </w:r>
      <w:r w:rsidRPr="4B9674B4">
        <w:rPr>
          <w:color w:val="FF0000"/>
        </w:rPr>
        <w:t xml:space="preserve"> </w:t>
      </w:r>
      <w:r>
        <w:t>digitalt verktyg benämnt DF Respons att använda sig av då diskriminering, trakasserier eller kränkande behandling uppstår i verksamheten, genom att den beskriver vilken arbetsgång som ska följas i sådana situationer, hur utredningar och åtgärder ska dokumenteras och följas upp. I detta verktyg blir också ett ärende automatiskt anmält till huvudmannen.</w:t>
      </w:r>
    </w:p>
    <w:p w:rsidR="00B15880" w:rsidP="00B14DAB" w:rsidRDefault="00B15880" w14:paraId="7E69BB73" w14:textId="77777777"/>
    <w:p w:rsidRPr="00EE7842" w:rsidR="00814E04" w:rsidP="00B14DAB" w:rsidRDefault="00814E04" w14:paraId="1F853061" w14:textId="77777777"/>
    <w:p w:rsidRPr="00814E04" w:rsidR="00DF11C8" w:rsidP="00814E04" w:rsidRDefault="00814E04" w14:paraId="45FB0818" w14:textId="7E57D1D3">
      <w:pPr>
        <w:pStyle w:val="Liststycke"/>
        <w:numPr>
          <w:ilvl w:val="1"/>
          <w:numId w:val="22"/>
        </w:numPr>
        <w:rPr>
          <w:b/>
          <w:bCs/>
          <w:szCs w:val="24"/>
        </w:rPr>
      </w:pPr>
      <w:r w:rsidRPr="00814E04">
        <w:rPr>
          <w:b/>
          <w:bCs/>
          <w:szCs w:val="24"/>
        </w:rPr>
        <w:t>Definition</w:t>
      </w:r>
      <w:r w:rsidR="00244A1C">
        <w:rPr>
          <w:b/>
          <w:bCs/>
          <w:szCs w:val="24"/>
        </w:rPr>
        <w:t>er</w:t>
      </w:r>
      <w:r>
        <w:rPr>
          <w:b/>
          <w:bCs/>
          <w:szCs w:val="24"/>
        </w:rPr>
        <w:t xml:space="preserve"> </w:t>
      </w:r>
      <w:r w:rsidR="008E6738">
        <w:rPr>
          <w:b/>
          <w:bCs/>
          <w:szCs w:val="24"/>
        </w:rPr>
        <w:t xml:space="preserve">diskriminering, </w:t>
      </w:r>
      <w:r>
        <w:rPr>
          <w:b/>
          <w:bCs/>
          <w:szCs w:val="24"/>
        </w:rPr>
        <w:t>trakasserier</w:t>
      </w:r>
      <w:r w:rsidR="008E6738">
        <w:rPr>
          <w:b/>
          <w:bCs/>
          <w:szCs w:val="24"/>
        </w:rPr>
        <w:t xml:space="preserve"> och kränkande behandling</w:t>
      </w:r>
    </w:p>
    <w:p w:rsidR="009173F8" w:rsidP="008E6738" w:rsidRDefault="00A91EE1" w14:paraId="040EA11E" w14:textId="77777777">
      <w:pPr>
        <w:rPr>
          <w:szCs w:val="24"/>
        </w:rPr>
      </w:pPr>
      <w:r w:rsidRPr="0075182B">
        <w:rPr>
          <w:i/>
          <w:iCs/>
          <w:szCs w:val="24"/>
        </w:rPr>
        <w:t>Diskriminering</w:t>
      </w:r>
      <w:r>
        <w:rPr>
          <w:szCs w:val="24"/>
        </w:rPr>
        <w:t xml:space="preserve"> betyder att behandlas sämre en än en annan person på grund av någon av de sju diskrimineringsgrunderna. </w:t>
      </w:r>
      <w:r>
        <w:rPr>
          <w:szCs w:val="24"/>
        </w:rPr>
        <w:t>De sju diskrimineringsgrunderna är k</w:t>
      </w:r>
      <w:r w:rsidRPr="00814E04">
        <w:rPr>
          <w:szCs w:val="24"/>
        </w:rPr>
        <w:t>ön</w:t>
      </w:r>
      <w:r>
        <w:rPr>
          <w:szCs w:val="24"/>
        </w:rPr>
        <w:t>, e</w:t>
      </w:r>
      <w:r w:rsidRPr="00814E04">
        <w:rPr>
          <w:szCs w:val="24"/>
        </w:rPr>
        <w:t>tnisk tillhörighet</w:t>
      </w:r>
      <w:r>
        <w:rPr>
          <w:szCs w:val="24"/>
        </w:rPr>
        <w:t>, r</w:t>
      </w:r>
      <w:r w:rsidRPr="00814E04">
        <w:rPr>
          <w:szCs w:val="24"/>
        </w:rPr>
        <w:t>eligion eller annan trosuppfattning</w:t>
      </w:r>
      <w:r>
        <w:rPr>
          <w:szCs w:val="24"/>
        </w:rPr>
        <w:t>, f</w:t>
      </w:r>
      <w:r w:rsidRPr="00814E04">
        <w:rPr>
          <w:szCs w:val="24"/>
        </w:rPr>
        <w:t>unktionsvariation</w:t>
      </w:r>
      <w:r>
        <w:rPr>
          <w:szCs w:val="24"/>
        </w:rPr>
        <w:t>, s</w:t>
      </w:r>
      <w:r w:rsidRPr="00814E04">
        <w:rPr>
          <w:szCs w:val="24"/>
        </w:rPr>
        <w:t>exuell läggning</w:t>
      </w:r>
      <w:r>
        <w:rPr>
          <w:szCs w:val="24"/>
        </w:rPr>
        <w:t>, k</w:t>
      </w:r>
      <w:r w:rsidRPr="00814E04">
        <w:rPr>
          <w:szCs w:val="24"/>
        </w:rPr>
        <w:t xml:space="preserve">önsöverskridande identitet eller uttryck </w:t>
      </w:r>
      <w:r>
        <w:rPr>
          <w:szCs w:val="24"/>
        </w:rPr>
        <w:t>samt å</w:t>
      </w:r>
      <w:r w:rsidRPr="00814E04">
        <w:rPr>
          <w:szCs w:val="24"/>
        </w:rPr>
        <w:t>lder</w:t>
      </w:r>
      <w:r>
        <w:rPr>
          <w:szCs w:val="24"/>
        </w:rPr>
        <w:t xml:space="preserve">. </w:t>
      </w:r>
      <w:r w:rsidRPr="00814E04" w:rsidR="00814E04">
        <w:rPr>
          <w:szCs w:val="24"/>
        </w:rPr>
        <w:t xml:space="preserve">Trakasserier </w:t>
      </w:r>
      <w:r w:rsidRPr="00814E04" w:rsidR="00814E04">
        <w:rPr>
          <w:szCs w:val="24"/>
        </w:rPr>
        <w:t>och</w:t>
      </w:r>
      <w:r w:rsidRPr="00814E04" w:rsidR="00814E04">
        <w:rPr>
          <w:szCs w:val="24"/>
        </w:rPr>
        <w:t xml:space="preserve"> </w:t>
      </w:r>
      <w:r w:rsidRPr="00814E04" w:rsidR="00814E04">
        <w:rPr>
          <w:szCs w:val="24"/>
        </w:rPr>
        <w:t>s</w:t>
      </w:r>
      <w:r w:rsidRPr="00814E04" w:rsidR="00814E04">
        <w:rPr>
          <w:szCs w:val="24"/>
        </w:rPr>
        <w:t xml:space="preserve">exuella trakasserier </w:t>
      </w:r>
      <w:r w:rsidRPr="00814E04" w:rsidR="00814E04">
        <w:rPr>
          <w:szCs w:val="24"/>
        </w:rPr>
        <w:t xml:space="preserve">är </w:t>
      </w:r>
      <w:r w:rsidRPr="00814E04" w:rsidR="00814E04">
        <w:rPr>
          <w:szCs w:val="24"/>
        </w:rPr>
        <w:t>två typer av diskriminering</w:t>
      </w:r>
      <w:r w:rsidRPr="00814E04" w:rsidR="00814E04">
        <w:rPr>
          <w:szCs w:val="24"/>
        </w:rPr>
        <w:t>.</w:t>
      </w:r>
      <w:r w:rsidR="00355045">
        <w:rPr>
          <w:szCs w:val="24"/>
        </w:rPr>
        <w:t xml:space="preserve"> </w:t>
      </w:r>
      <w:r w:rsidRPr="00814E04" w:rsidR="00814E04">
        <w:rPr>
          <w:i/>
          <w:iCs/>
          <w:szCs w:val="24"/>
        </w:rPr>
        <w:t xml:space="preserve">Trakasserier </w:t>
      </w:r>
      <w:r w:rsidRPr="00814E04" w:rsidR="00814E04">
        <w:rPr>
          <w:szCs w:val="24"/>
        </w:rPr>
        <w:t>är ett uppträdande som kränker en persons värdighet</w:t>
      </w:r>
      <w:r w:rsidR="00355045">
        <w:rPr>
          <w:szCs w:val="24"/>
        </w:rPr>
        <w:t xml:space="preserve"> och som går att koppla till någon av de sju diskrimineringsgrunderna. </w:t>
      </w:r>
      <w:r w:rsidRPr="00355045" w:rsidR="00814E04">
        <w:rPr>
          <w:i/>
          <w:iCs/>
          <w:szCs w:val="24"/>
        </w:rPr>
        <w:t xml:space="preserve">Sexuella trakasserier </w:t>
      </w:r>
      <w:r w:rsidRPr="00355045" w:rsidR="00814E04">
        <w:rPr>
          <w:szCs w:val="24"/>
        </w:rPr>
        <w:t xml:space="preserve">är </w:t>
      </w:r>
      <w:r w:rsidR="003003A3">
        <w:rPr>
          <w:szCs w:val="24"/>
        </w:rPr>
        <w:t>ageranden som kränker någons värdighet och är av</w:t>
      </w:r>
      <w:r w:rsidRPr="00355045" w:rsidR="00814E04">
        <w:rPr>
          <w:szCs w:val="24"/>
        </w:rPr>
        <w:t xml:space="preserve"> sexuell natur. </w:t>
      </w:r>
      <w:proofErr w:type="gramStart"/>
      <w:r w:rsidRPr="00355045" w:rsidR="00814E04">
        <w:rPr>
          <w:szCs w:val="24"/>
        </w:rPr>
        <w:t>T.ex.</w:t>
      </w:r>
      <w:proofErr w:type="gramEnd"/>
      <w:r w:rsidRPr="00355045" w:rsidR="00814E04">
        <w:rPr>
          <w:szCs w:val="24"/>
        </w:rPr>
        <w:t xml:space="preserve"> tafsande, närgångna blickar, ovälkomna komplimanger, inbjudningar och anspelningar. </w:t>
      </w:r>
      <w:r w:rsidRPr="00814E04" w:rsidR="0075182B">
        <w:rPr>
          <w:szCs w:val="24"/>
        </w:rPr>
        <w:t>Såväl elever som skolpersonal kan göra sig skyldiga till trakasserier</w:t>
      </w:r>
      <w:r w:rsidR="0075182B">
        <w:rPr>
          <w:szCs w:val="24"/>
        </w:rPr>
        <w:t>.</w:t>
      </w:r>
      <w:r w:rsidR="0066283B">
        <w:rPr>
          <w:szCs w:val="24"/>
        </w:rPr>
        <w:t xml:space="preserve"> </w:t>
      </w:r>
    </w:p>
    <w:p w:rsidR="009173F8" w:rsidP="008E6738" w:rsidRDefault="009173F8" w14:paraId="199B61FD" w14:textId="77777777">
      <w:pPr>
        <w:rPr>
          <w:szCs w:val="24"/>
        </w:rPr>
      </w:pPr>
    </w:p>
    <w:p w:rsidR="008E6738" w:rsidP="008E6738" w:rsidRDefault="008E6738" w14:paraId="71A30B9D" w14:textId="4047B299">
      <w:r w:rsidRPr="0037451E">
        <w:rPr>
          <w:i/>
          <w:iCs/>
        </w:rPr>
        <w:t>Kränkande behandling</w:t>
      </w:r>
      <w:r w:rsidRPr="008E6738">
        <w:rPr>
          <w:b/>
          <w:bCs/>
          <w:i/>
          <w:iCs/>
        </w:rPr>
        <w:t xml:space="preserve"> </w:t>
      </w:r>
      <w:r w:rsidRPr="008E6738">
        <w:t xml:space="preserve">är ett </w:t>
      </w:r>
      <w:r w:rsidRPr="0066283B" w:rsidR="0066283B">
        <w:t xml:space="preserve">är ett uppträdande som kränker en persons värdighet men inte kan sammankopplas med någon av de </w:t>
      </w:r>
      <w:r w:rsidR="0066283B">
        <w:t>sju</w:t>
      </w:r>
      <w:r w:rsidRPr="0066283B" w:rsidR="0066283B">
        <w:t xml:space="preserve"> diskrimineringsgrunderna. </w:t>
      </w:r>
    </w:p>
    <w:p w:rsidR="00076924" w:rsidP="008E6738" w:rsidRDefault="00076924" w14:paraId="62DF65F7" w14:textId="77777777"/>
    <w:p w:rsidRPr="0066283B" w:rsidR="00076924" w:rsidP="008E6738" w:rsidRDefault="00076924" w14:paraId="4E8F16FE" w14:textId="1211BDD2">
      <w:pPr/>
      <w:r w:rsidR="00076924">
        <w:rPr/>
        <w:t xml:space="preserve">En kränkning kan exempelvis vara </w:t>
      </w:r>
      <w:r w:rsidRPr="5736C726" w:rsidR="00076924">
        <w:rPr>
          <w:i w:val="1"/>
          <w:iCs w:val="1"/>
        </w:rPr>
        <w:t>fysisk</w:t>
      </w:r>
      <w:r w:rsidR="00076924">
        <w:rPr/>
        <w:t xml:space="preserve"> </w:t>
      </w:r>
      <w:r w:rsidR="307F97DB">
        <w:rPr/>
        <w:t xml:space="preserve">i form av </w:t>
      </w:r>
      <w:r w:rsidR="00076924">
        <w:rPr/>
        <w:t xml:space="preserve">knuffar och slag, </w:t>
      </w:r>
      <w:r w:rsidRPr="5736C726" w:rsidR="00076924">
        <w:rPr>
          <w:i w:val="1"/>
          <w:iCs w:val="1"/>
        </w:rPr>
        <w:t>verbal</w:t>
      </w:r>
      <w:r w:rsidR="00076924">
        <w:rPr/>
        <w:t xml:space="preserve"> </w:t>
      </w:r>
      <w:r w:rsidR="16F674DE">
        <w:rPr/>
        <w:t xml:space="preserve">i form av </w:t>
      </w:r>
      <w:r w:rsidR="00076924">
        <w:rPr/>
        <w:t>nedvärderande</w:t>
      </w:r>
      <w:r w:rsidR="00DC587B">
        <w:rPr/>
        <w:t xml:space="preserve"> ord</w:t>
      </w:r>
      <w:r w:rsidR="00076924">
        <w:rPr/>
        <w:t xml:space="preserve">, </w:t>
      </w:r>
      <w:r w:rsidRPr="5736C726" w:rsidR="00076924">
        <w:rPr>
          <w:i w:val="1"/>
          <w:iCs w:val="1"/>
        </w:rPr>
        <w:t>psykosocial</w:t>
      </w:r>
      <w:r w:rsidR="00076924">
        <w:rPr/>
        <w:t xml:space="preserve"> </w:t>
      </w:r>
      <w:r w:rsidR="1DD4E008">
        <w:rPr/>
        <w:t xml:space="preserve">i form av </w:t>
      </w:r>
      <w:r w:rsidR="00076924">
        <w:rPr/>
        <w:t>utfrysning</w:t>
      </w:r>
      <w:r w:rsidR="00A225E6">
        <w:rPr/>
        <w:t xml:space="preserve"> och </w:t>
      </w:r>
      <w:r w:rsidR="00076924">
        <w:rPr/>
        <w:t>ryktesspridning</w:t>
      </w:r>
      <w:r w:rsidR="2D6A85F8">
        <w:rPr/>
        <w:t xml:space="preserve"> </w:t>
      </w:r>
      <w:r w:rsidR="00076924">
        <w:rPr/>
        <w:t>eller ske i form av bilder, filmer och text analogt eller digitalt</w:t>
      </w:r>
      <w:r w:rsidR="0B3B4DD8">
        <w:rPr/>
        <w:t xml:space="preserve"> via till exempel sociala medier. </w:t>
      </w:r>
    </w:p>
    <w:p w:rsidRPr="00355045" w:rsidR="00814E04" w:rsidP="00355045" w:rsidRDefault="00814E04" w14:paraId="260D9CC8" w14:textId="4D45FE9E">
      <w:pPr>
        <w:rPr>
          <w:b/>
          <w:bCs/>
          <w:szCs w:val="24"/>
        </w:rPr>
      </w:pPr>
    </w:p>
    <w:p w:rsidRPr="00EE7842" w:rsidR="00DF11C8" w:rsidP="18238C2D" w:rsidRDefault="18238C2D" w14:paraId="08180DCD" w14:textId="7E6BD2EA">
      <w:pPr>
        <w:pStyle w:val="Rubrik1"/>
        <w:numPr>
          <w:ilvl w:val="0"/>
          <w:numId w:val="9"/>
        </w:numPr>
        <w:rPr>
          <w:rFonts w:cs="Arial"/>
          <w:caps/>
        </w:rPr>
      </w:pPr>
      <w:r>
        <w:t xml:space="preserve"> UTVÄRDERING AV FÖREGÅENDE ÅR</w:t>
      </w:r>
    </w:p>
    <w:p w:rsidRPr="00EE7842" w:rsidR="00DF11C8" w:rsidP="00DF11C8" w:rsidRDefault="00B97DD8" w14:paraId="75B68A46" w14:textId="30763F16">
      <w:pPr>
        <w:autoSpaceDE w:val="0"/>
        <w:autoSpaceDN w:val="0"/>
        <w:adjustRightInd w:val="0"/>
      </w:pPr>
      <w:r w:rsidRPr="00EE7842">
        <w:t>Enligt 6 kap. 8 § skollagen ska en redogörelse för hur de planerade åtgärderna har genomf</w:t>
      </w:r>
      <w:r w:rsidR="004A7404">
        <w:t>örts tas in i efterföljande års</w:t>
      </w:r>
      <w:r w:rsidRPr="00EE7842">
        <w:t xml:space="preserve">plan. </w:t>
      </w:r>
      <w:r w:rsidRPr="00EE7842" w:rsidR="00DF11C8">
        <w:t xml:space="preserve">Utvärderingen i föregående årsplan är utgångspunkten för den nya planen. </w:t>
      </w:r>
    </w:p>
    <w:p w:rsidRPr="00EE7842" w:rsidR="00553E62" w:rsidP="00DF11C8" w:rsidRDefault="00553E62" w14:paraId="5B9523A9" w14:textId="77777777">
      <w:pPr>
        <w:rPr>
          <w:b/>
          <w:szCs w:val="24"/>
        </w:rPr>
      </w:pPr>
    </w:p>
    <w:p w:rsidR="00DF11C8" w:rsidP="18238C2D" w:rsidRDefault="00DF11C8" w14:paraId="53128261" w14:textId="77777777">
      <w:pPr>
        <w:numPr>
          <w:ilvl w:val="1"/>
          <w:numId w:val="9"/>
        </w:numPr>
        <w:rPr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55"/>
        <w:gridCol w:w="5248"/>
        <w:gridCol w:w="4959"/>
      </w:tblGrid>
      <w:tr w:rsidRPr="00EE7842" w:rsidR="0098050A" w:rsidTr="00F22FD0" w14:paraId="2606E49B" w14:textId="77777777">
        <w:tc>
          <w:tcPr>
            <w:tcW w:w="4355" w:type="dxa"/>
          </w:tcPr>
          <w:p w:rsidRPr="00EE7842" w:rsidR="0098050A" w:rsidP="0064595F" w:rsidRDefault="0098050A" w14:paraId="39602A4E" w14:textId="77777777">
            <w:pPr>
              <w:rPr>
                <w:b/>
                <w:szCs w:val="24"/>
              </w:rPr>
            </w:pPr>
            <w:r w:rsidRPr="00EE7842">
              <w:rPr>
                <w:b/>
                <w:szCs w:val="24"/>
              </w:rPr>
              <w:lastRenderedPageBreak/>
              <w:t>Periodens åtgärder</w:t>
            </w:r>
          </w:p>
        </w:tc>
        <w:tc>
          <w:tcPr>
            <w:tcW w:w="5248" w:type="dxa"/>
          </w:tcPr>
          <w:p w:rsidRPr="00EE7842" w:rsidR="0098050A" w:rsidP="0064595F" w:rsidRDefault="0098050A" w14:paraId="505A17CF" w14:textId="77777777">
            <w:pPr>
              <w:rPr>
                <w:b/>
                <w:szCs w:val="24"/>
              </w:rPr>
            </w:pPr>
            <w:r w:rsidRPr="00EE7842">
              <w:rPr>
                <w:b/>
                <w:szCs w:val="24"/>
              </w:rPr>
              <w:t>Målet med åtgärden/önskvärd effekt</w:t>
            </w:r>
          </w:p>
        </w:tc>
        <w:tc>
          <w:tcPr>
            <w:tcW w:w="4959" w:type="dxa"/>
          </w:tcPr>
          <w:p w:rsidRPr="00EE7842" w:rsidR="0098050A" w:rsidP="0064595F" w:rsidRDefault="0098050A" w14:paraId="540828B5" w14:textId="77777777">
            <w:pPr>
              <w:rPr>
                <w:b/>
                <w:szCs w:val="24"/>
              </w:rPr>
            </w:pPr>
            <w:r w:rsidRPr="00EE7842">
              <w:rPr>
                <w:b/>
                <w:szCs w:val="24"/>
              </w:rPr>
              <w:t>Effekt/hur blev det</w:t>
            </w:r>
          </w:p>
        </w:tc>
      </w:tr>
      <w:tr w:rsidRPr="00EE7842" w:rsidR="0098050A" w:rsidTr="00F22FD0" w14:paraId="344B4C69" w14:textId="77777777">
        <w:tc>
          <w:tcPr>
            <w:tcW w:w="4355" w:type="dxa"/>
          </w:tcPr>
          <w:p w:rsidRPr="00EE7842" w:rsidR="0098050A" w:rsidP="00C10BE1" w:rsidRDefault="00590ED5" w14:paraId="1E87AEB1" w14:textId="3DA64C50">
            <w:pPr>
              <w:rPr>
                <w:szCs w:val="24"/>
              </w:rPr>
            </w:pPr>
            <w:r>
              <w:rPr>
                <w:szCs w:val="24"/>
              </w:rPr>
              <w:t>Insats i åk 1 för att öka förståelse av sambandet mellan språkbruk och kränkande behandling,</w:t>
            </w:r>
          </w:p>
        </w:tc>
        <w:tc>
          <w:tcPr>
            <w:tcW w:w="5248" w:type="dxa"/>
          </w:tcPr>
          <w:p w:rsidRPr="00B818A4" w:rsidR="00C6087E" w:rsidP="00C6087E" w:rsidRDefault="000A0E7D" w14:paraId="3D1CD275" w14:textId="6AA4962A">
            <w:pPr>
              <w:rPr>
                <w:szCs w:val="24"/>
              </w:rPr>
            </w:pPr>
            <w:r>
              <w:rPr>
                <w:szCs w:val="24"/>
              </w:rPr>
              <w:t xml:space="preserve">Minska </w:t>
            </w:r>
            <w:r w:rsidR="00590ED5">
              <w:rPr>
                <w:szCs w:val="24"/>
              </w:rPr>
              <w:t xml:space="preserve">förekomsten av verbala </w:t>
            </w:r>
            <w:r w:rsidR="00C6087E">
              <w:rPr>
                <w:szCs w:val="24"/>
              </w:rPr>
              <w:t>kränkningar/trakasserier</w:t>
            </w:r>
            <w:r w:rsidR="00590ED5">
              <w:rPr>
                <w:szCs w:val="24"/>
              </w:rPr>
              <w:t xml:space="preserve"> i åk 1</w:t>
            </w:r>
          </w:p>
          <w:p w:rsidRPr="00EE7842" w:rsidR="000A0E7D" w:rsidP="000A0E7D" w:rsidRDefault="000A0E7D" w14:paraId="6F55C8A6" w14:textId="60899040">
            <w:pPr>
              <w:rPr>
                <w:szCs w:val="24"/>
              </w:rPr>
            </w:pPr>
          </w:p>
          <w:p w:rsidRPr="00EE7842" w:rsidR="0098050A" w:rsidP="00C6087E" w:rsidRDefault="0098050A" w14:paraId="10274BC8" w14:textId="4555C959">
            <w:pPr>
              <w:rPr>
                <w:szCs w:val="24"/>
              </w:rPr>
            </w:pPr>
          </w:p>
        </w:tc>
        <w:tc>
          <w:tcPr>
            <w:tcW w:w="4959" w:type="dxa"/>
          </w:tcPr>
          <w:p w:rsidRPr="00593358" w:rsidR="0098050A" w:rsidP="00327E6A" w:rsidRDefault="00590ED5" w14:paraId="0BBAB048" w14:textId="10945D53">
            <w:pPr>
              <w:rPr>
                <w:szCs w:val="24"/>
              </w:rPr>
            </w:pPr>
            <w:r>
              <w:rPr>
                <w:szCs w:val="24"/>
              </w:rPr>
              <w:t xml:space="preserve">Insatsen har genomförts på klassnivå i klasser där behovet har varit mest framträdande. I de klasser där insatsen genomfördes minskade kränkningar och </w:t>
            </w:r>
            <w:r w:rsidR="000276CC">
              <w:rPr>
                <w:szCs w:val="24"/>
              </w:rPr>
              <w:t xml:space="preserve">ökad trygghet uppvisades. </w:t>
            </w:r>
          </w:p>
        </w:tc>
      </w:tr>
      <w:tr w:rsidRPr="00EE7842" w:rsidR="00590ED5" w:rsidTr="00264A32" w14:paraId="50C0CA4C" w14:textId="77777777">
        <w:trPr>
          <w:trHeight w:val="1032"/>
        </w:trPr>
        <w:tc>
          <w:tcPr>
            <w:tcW w:w="4355" w:type="dxa"/>
          </w:tcPr>
          <w:p w:rsidRPr="00C96619" w:rsidR="00590ED5" w:rsidP="00590ED5" w:rsidRDefault="00590ED5" w14:paraId="5B62F091" w14:textId="23F0486E">
            <w:pPr>
              <w:rPr>
                <w:szCs w:val="24"/>
              </w:rPr>
            </w:pPr>
            <w:r w:rsidRPr="00384A22">
              <w:rPr>
                <w:szCs w:val="24"/>
              </w:rPr>
              <w:t>Utökat fokus på trygghetsskapande och gruppstärkande moment i åk 2</w:t>
            </w:r>
          </w:p>
        </w:tc>
        <w:tc>
          <w:tcPr>
            <w:tcW w:w="5248" w:type="dxa"/>
          </w:tcPr>
          <w:p w:rsidR="00590ED5" w:rsidP="00590ED5" w:rsidRDefault="00264D4B" w14:paraId="7DB3D119" w14:textId="36061E2E">
            <w:pPr>
              <w:rPr>
                <w:szCs w:val="24"/>
              </w:rPr>
            </w:pPr>
            <w:r>
              <w:rPr>
                <w:szCs w:val="24"/>
              </w:rPr>
              <w:t>Ökad trygghet i klasser/understödja grupputveckling</w:t>
            </w:r>
          </w:p>
        </w:tc>
        <w:tc>
          <w:tcPr>
            <w:tcW w:w="4959" w:type="dxa"/>
          </w:tcPr>
          <w:p w:rsidR="00590ED5" w:rsidP="00590ED5" w:rsidRDefault="00264D4B" w14:paraId="7669B7E5" w14:textId="5ABC375A">
            <w:r w:rsidRPr="008803E6">
              <w:t>Har ej genomförts</w:t>
            </w:r>
            <w:r w:rsidRPr="008803E6" w:rsidR="008121D7">
              <w:t xml:space="preserve"> </w:t>
            </w:r>
          </w:p>
        </w:tc>
      </w:tr>
    </w:tbl>
    <w:p w:rsidRPr="00EE7842" w:rsidR="00CA3749" w:rsidP="009B75FE" w:rsidRDefault="18238C2D" w14:paraId="2974A88D" w14:textId="0B7DA092">
      <w:pPr>
        <w:pStyle w:val="Rubrik1"/>
        <w:numPr>
          <w:ilvl w:val="0"/>
          <w:numId w:val="9"/>
        </w:numPr>
      </w:pPr>
      <w:r>
        <w:t xml:space="preserve">UNDERSÖKNING AV RISKER </w:t>
      </w:r>
    </w:p>
    <w:p w:rsidRPr="00EE7842" w:rsidR="00CA3749" w:rsidP="0088673B" w:rsidRDefault="00285BE4" w14:paraId="4B60FA49" w14:textId="0019A7BF">
      <w:pPr>
        <w:autoSpaceDE w:val="0"/>
        <w:autoSpaceDN w:val="0"/>
        <w:adjustRightInd w:val="0"/>
      </w:pPr>
      <w:r>
        <w:t xml:space="preserve">På Celsiusskolan genomförs </w:t>
      </w:r>
      <w:r w:rsidR="006E4C00">
        <w:t xml:space="preserve">med jämna mellanrum </w:t>
      </w:r>
      <w:r>
        <w:t xml:space="preserve">en trivselenkät </w:t>
      </w:r>
      <w:r>
        <w:rPr>
          <w:szCs w:val="24"/>
        </w:rPr>
        <w:t>i åk 1 och 2. Syftet med denna</w:t>
      </w:r>
      <w:r w:rsidRPr="00EE7842" w:rsidR="00CA3749">
        <w:t xml:space="preserve"> är att </w:t>
      </w:r>
      <w:r w:rsidRPr="00EE7842" w:rsidR="00DF11C8">
        <w:t xml:space="preserve">upptäcka </w:t>
      </w:r>
      <w:r w:rsidRPr="00EE7842" w:rsidR="00700600">
        <w:t xml:space="preserve">om det förekommer </w:t>
      </w:r>
      <w:r>
        <w:t xml:space="preserve">eller finns risk för </w:t>
      </w:r>
      <w:r w:rsidRPr="00EE7842" w:rsidR="00700600">
        <w:t xml:space="preserve">diskriminering, repressalier, trakasserier och kränkande behandling </w:t>
      </w:r>
      <w:r>
        <w:t>och/eller</w:t>
      </w:r>
      <w:r w:rsidRPr="00EE7842" w:rsidR="00700600">
        <w:t xml:space="preserve"> andra hinder för enskildas lika rättigheter och möjligheter i verksamheten</w:t>
      </w:r>
      <w:r w:rsidR="00C579E6">
        <w:t>, på individ-, grupp- samt organisationsn</w:t>
      </w:r>
      <w:r w:rsidRPr="00EE7842" w:rsidR="00C579E6">
        <w:t>ivå</w:t>
      </w:r>
      <w:r w:rsidRPr="00EE7842" w:rsidR="00CA3749">
        <w:t>.</w:t>
      </w:r>
      <w:r w:rsidR="00AA47D1">
        <w:t xml:space="preserve"> Skolans elever besvarar årligen UBF:s elevenkät. </w:t>
      </w:r>
      <w:r w:rsidR="004018A1">
        <w:t xml:space="preserve">Utifrån resultat </w:t>
      </w:r>
      <w:r w:rsidR="00AA47D1">
        <w:t>kan</w:t>
      </w:r>
      <w:r w:rsidR="00802122">
        <w:t xml:space="preserve"> därefter </w:t>
      </w:r>
      <w:r w:rsidR="00AA47D1">
        <w:t>fördjupande</w:t>
      </w:r>
      <w:r w:rsidR="00802122">
        <w:t xml:space="preserve"> enkäter på klassnivå genomföras</w:t>
      </w:r>
      <w:r w:rsidR="004018A1">
        <w:t xml:space="preserve"> vid behov</w:t>
      </w:r>
      <w:r w:rsidR="00802122">
        <w:t>.</w:t>
      </w:r>
      <w:r w:rsidR="00AA47D1">
        <w:t xml:space="preserve"> </w:t>
      </w:r>
      <w:r w:rsidR="00946D93">
        <w:t>I den årliga analysen av risker ingår även eventuella fall av kränkningar</w:t>
      </w:r>
      <w:r w:rsidR="00FC4A64">
        <w:t xml:space="preserve"> samt information från skolsköterskornas hälsosamtal i åk 1. </w:t>
      </w:r>
      <w:r w:rsidRPr="00EE7842" w:rsidR="00CA3749">
        <w:t xml:space="preserve">De problem- och riskområden som identifieras i verksamheten ligger till grund för planeringen av </w:t>
      </w:r>
      <w:r w:rsidR="00C579E6">
        <w:t>de åtgärder som ska genomföras.</w:t>
      </w:r>
      <w:r w:rsidR="00B8729C">
        <w:t xml:space="preserve"> </w:t>
      </w:r>
    </w:p>
    <w:p w:rsidRPr="00EE7842" w:rsidR="00CA3749" w:rsidP="00B14DAB" w:rsidRDefault="00CA3749" w14:paraId="62486C05" w14:textId="77777777">
      <w:pPr>
        <w:rPr>
          <w:szCs w:val="24"/>
        </w:rPr>
      </w:pPr>
    </w:p>
    <w:p w:rsidRPr="00EE7842" w:rsidR="00CA3749" w:rsidP="18238C2D" w:rsidRDefault="18238C2D" w14:paraId="39266BCA" w14:textId="77777777">
      <w:pPr>
        <w:numPr>
          <w:ilvl w:val="1"/>
          <w:numId w:val="9"/>
        </w:numPr>
        <w:outlineLvl w:val="0"/>
        <w:rPr>
          <w:b/>
          <w:bCs/>
        </w:rPr>
      </w:pPr>
      <w:r w:rsidRPr="18238C2D">
        <w:rPr>
          <w:b/>
          <w:bCs/>
        </w:rPr>
        <w:t>Redovisning av hur periodens undersökning har gått till och hur personalen och barnen/eleverna har medverkat</w:t>
      </w:r>
    </w:p>
    <w:p w:rsidRPr="001F7757" w:rsidR="00357956" w:rsidP="001F7757" w:rsidRDefault="00350A41" w14:paraId="52028835" w14:textId="57C5C8AA">
      <w:pPr>
        <w:autoSpaceDE w:val="0"/>
        <w:autoSpaceDN w:val="0"/>
        <w:adjustRightInd w:val="0"/>
      </w:pPr>
      <w:r w:rsidR="00350A41">
        <w:rPr/>
        <w:t>L</w:t>
      </w:r>
      <w:r w:rsidR="001F7757">
        <w:rPr/>
        <w:t xml:space="preserve">äsåret </w:t>
      </w:r>
      <w:r w:rsidR="00420C33">
        <w:rPr/>
        <w:t>2024–25</w:t>
      </w:r>
      <w:r w:rsidR="001F7757">
        <w:rPr/>
        <w:t xml:space="preserve"> </w:t>
      </w:r>
      <w:r w:rsidR="00350A41">
        <w:rPr/>
        <w:t xml:space="preserve">har </w:t>
      </w:r>
      <w:r w:rsidR="08380351">
        <w:rPr/>
        <w:t>eleverna</w:t>
      </w:r>
      <w:r w:rsidR="00575178">
        <w:rPr/>
        <w:t xml:space="preserve"> ej </w:t>
      </w:r>
      <w:r w:rsidR="3EFAA0C9">
        <w:rPr/>
        <w:t>besvarat</w:t>
      </w:r>
      <w:r w:rsidR="00575178">
        <w:rPr/>
        <w:t xml:space="preserve"> någon </w:t>
      </w:r>
      <w:r w:rsidR="001F7757">
        <w:rPr/>
        <w:t>inte</w:t>
      </w:r>
      <w:r w:rsidR="00575178">
        <w:rPr/>
        <w:t>rn</w:t>
      </w:r>
      <w:r w:rsidR="001F7757">
        <w:rPr/>
        <w:t xml:space="preserve"> Trivselenkät</w:t>
      </w:r>
      <w:r w:rsidR="00350A41">
        <w:rPr/>
        <w:t xml:space="preserve">. </w:t>
      </w:r>
      <w:r w:rsidR="00CD2C3E">
        <w:rPr/>
        <w:t xml:space="preserve">Samtliga </w:t>
      </w:r>
      <w:r w:rsidR="00A23A82">
        <w:rPr/>
        <w:t>årsku</w:t>
      </w:r>
      <w:r w:rsidR="00683180">
        <w:rPr/>
        <w:t>r</w:t>
      </w:r>
      <w:r w:rsidR="001F025C">
        <w:rPr/>
        <w:t xml:space="preserve">ser </w:t>
      </w:r>
      <w:r w:rsidR="00CD2C3E">
        <w:rPr/>
        <w:t xml:space="preserve">har besvarat den årliga UBF-enkäten. </w:t>
      </w:r>
      <w:r w:rsidR="00A23A82">
        <w:rPr/>
        <w:t>Elever i åk</w:t>
      </w:r>
      <w:r w:rsidR="00CD2C3E">
        <w:rPr/>
        <w:t xml:space="preserve"> 2 har besvarat en </w:t>
      </w:r>
      <w:r w:rsidR="00CA4AC1">
        <w:rPr/>
        <w:t>utökad</w:t>
      </w:r>
      <w:r w:rsidR="00CD2C3E">
        <w:rPr/>
        <w:t xml:space="preserve"> UBF-enkät.</w:t>
      </w:r>
      <w:r w:rsidR="000572BE">
        <w:rPr/>
        <w:t xml:space="preserve"> Utifrån resultaten från dessa har även vissa fördjupande enkäter på klassnivå genomförts utifrån behov.</w:t>
      </w:r>
      <w:r w:rsidR="00C422C4">
        <w:rPr/>
        <w:t xml:space="preserve"> Slutsatser som ligger till grund för planen </w:t>
      </w:r>
      <w:r w:rsidR="002D7A04">
        <w:rPr/>
        <w:t xml:space="preserve">har även </w:t>
      </w:r>
      <w:r w:rsidR="000572BE">
        <w:rPr/>
        <w:t>härle</w:t>
      </w:r>
      <w:r w:rsidR="002D7A04">
        <w:rPr/>
        <w:t xml:space="preserve">tts </w:t>
      </w:r>
      <w:r w:rsidR="00C422C4">
        <w:rPr/>
        <w:t>från skolsköterskornas hälsosamtal i åk 1</w:t>
      </w:r>
      <w:r w:rsidR="004931D4">
        <w:rPr/>
        <w:t xml:space="preserve">, </w:t>
      </w:r>
      <w:r w:rsidR="00C422C4">
        <w:rPr/>
        <w:t xml:space="preserve">från </w:t>
      </w:r>
      <w:r w:rsidR="000572BE">
        <w:rPr/>
        <w:t>information som framkomm</w:t>
      </w:r>
      <w:r w:rsidR="002D7A04">
        <w:rPr/>
        <w:t>it</w:t>
      </w:r>
      <w:r w:rsidR="000572BE">
        <w:rPr/>
        <w:t xml:space="preserve"> på elevernas </w:t>
      </w:r>
      <w:r w:rsidR="00C422C4">
        <w:rPr/>
        <w:t>klassr</w:t>
      </w:r>
      <w:r w:rsidR="000572BE">
        <w:rPr/>
        <w:t>åd</w:t>
      </w:r>
      <w:r w:rsidR="004931D4">
        <w:rPr/>
        <w:t xml:space="preserve"> samt förekomna kränkningsanmälningar</w:t>
      </w:r>
      <w:r w:rsidR="00C422C4">
        <w:rPr/>
        <w:t xml:space="preserve">. </w:t>
      </w:r>
    </w:p>
    <w:p w:rsidRPr="00EE7842" w:rsidR="00CA3749" w:rsidP="68F7D3AC" w:rsidRDefault="00CA3749" w14:paraId="4101652C" w14:noSpellErr="1" w14:textId="3EC891C2">
      <w:pPr>
        <w:rPr>
          <w:b w:val="1"/>
          <w:bCs w:val="1"/>
        </w:rPr>
      </w:pPr>
    </w:p>
    <w:p w:rsidR="68F7D3AC" w:rsidP="68F7D3AC" w:rsidRDefault="68F7D3AC" w14:paraId="7C2552C0" w14:textId="7AF7169F">
      <w:pPr>
        <w:rPr>
          <w:b w:val="1"/>
          <w:bCs w:val="1"/>
        </w:rPr>
      </w:pPr>
    </w:p>
    <w:p w:rsidRPr="00EE7842" w:rsidR="00B4168D" w:rsidP="008A5A26" w:rsidRDefault="00B4168D" w14:paraId="4B99056E" w14:textId="77777777">
      <w:pPr>
        <w:rPr>
          <w:b/>
          <w:szCs w:val="24"/>
        </w:rPr>
      </w:pPr>
    </w:p>
    <w:p w:rsidR="00357956" w:rsidP="18238C2D" w:rsidRDefault="18238C2D" w14:paraId="6A08730F" w14:textId="77777777">
      <w:pPr>
        <w:numPr>
          <w:ilvl w:val="1"/>
          <w:numId w:val="9"/>
        </w:numPr>
        <w:outlineLvl w:val="0"/>
        <w:rPr>
          <w:b/>
          <w:bCs/>
        </w:rPr>
      </w:pPr>
      <w:r w:rsidRPr="18238C2D">
        <w:rPr>
          <w:b/>
          <w:bCs/>
        </w:rPr>
        <w:t xml:space="preserve">Redovisning av undersökningens resultat </w:t>
      </w:r>
    </w:p>
    <w:p w:rsidRPr="004370AC" w:rsidR="001F025C" w:rsidP="001F025C" w:rsidRDefault="004931D4" w14:paraId="345C943C" w14:textId="3E89D2A0">
      <w:pPr>
        <w:ind w:left="792"/>
        <w:outlineLvl w:val="0"/>
        <w:rPr>
          <w:szCs w:val="24"/>
        </w:rPr>
      </w:pPr>
      <w:r>
        <w:rPr>
          <w:szCs w:val="24"/>
        </w:rPr>
        <w:t xml:space="preserve">UBF-enkäten samt </w:t>
      </w:r>
      <w:r w:rsidRPr="004370AC" w:rsidR="002C5231">
        <w:rPr>
          <w:szCs w:val="24"/>
        </w:rPr>
        <w:t>andra hänvisade källor</w:t>
      </w:r>
      <w:r w:rsidRPr="004370AC" w:rsidR="00610A7C">
        <w:rPr>
          <w:szCs w:val="24"/>
        </w:rPr>
        <w:t xml:space="preserve"> </w:t>
      </w:r>
      <w:r>
        <w:rPr>
          <w:szCs w:val="24"/>
        </w:rPr>
        <w:t xml:space="preserve">ovan </w:t>
      </w:r>
      <w:r w:rsidRPr="004370AC" w:rsidR="002C5231">
        <w:rPr>
          <w:szCs w:val="24"/>
        </w:rPr>
        <w:t>visade att</w:t>
      </w:r>
      <w:r w:rsidRPr="004370AC" w:rsidR="001F025C">
        <w:rPr>
          <w:szCs w:val="24"/>
        </w:rPr>
        <w:t>:</w:t>
      </w:r>
    </w:p>
    <w:p w:rsidRPr="004370AC" w:rsidR="001F025C" w:rsidP="001F025C" w:rsidRDefault="001F025C" w14:paraId="5EAF8BF9" w14:textId="5D776CD7">
      <w:pPr>
        <w:pStyle w:val="Liststycke"/>
        <w:numPr>
          <w:ilvl w:val="1"/>
          <w:numId w:val="14"/>
        </w:numPr>
        <w:outlineLvl w:val="0"/>
        <w:rPr>
          <w:szCs w:val="24"/>
        </w:rPr>
      </w:pPr>
      <w:r w:rsidRPr="004370AC">
        <w:rPr>
          <w:szCs w:val="24"/>
        </w:rPr>
        <w:t xml:space="preserve">Den upplevda </w:t>
      </w:r>
      <w:r w:rsidRPr="004370AC" w:rsidR="006A02DD">
        <w:rPr>
          <w:szCs w:val="24"/>
        </w:rPr>
        <w:t xml:space="preserve">tryggheten på skolan </w:t>
      </w:r>
      <w:r w:rsidRPr="004370AC">
        <w:rPr>
          <w:szCs w:val="24"/>
        </w:rPr>
        <w:t xml:space="preserve">är </w:t>
      </w:r>
      <w:r w:rsidRPr="004370AC" w:rsidR="00845B61">
        <w:rPr>
          <w:szCs w:val="24"/>
        </w:rPr>
        <w:t>fortsatt</w:t>
      </w:r>
      <w:r w:rsidRPr="004370AC" w:rsidR="006A02DD">
        <w:rPr>
          <w:szCs w:val="24"/>
        </w:rPr>
        <w:t xml:space="preserve"> </w:t>
      </w:r>
      <w:r w:rsidR="00AB28E2">
        <w:rPr>
          <w:szCs w:val="24"/>
        </w:rPr>
        <w:t xml:space="preserve">väldigt </w:t>
      </w:r>
      <w:r w:rsidRPr="004370AC">
        <w:rPr>
          <w:szCs w:val="24"/>
        </w:rPr>
        <w:t>god</w:t>
      </w:r>
      <w:r w:rsidR="004931D4">
        <w:rPr>
          <w:szCs w:val="24"/>
        </w:rPr>
        <w:t xml:space="preserve"> (97% känner sig trygga på skolan, 97% känner sig trygga i sin klass)</w:t>
      </w:r>
    </w:p>
    <w:p w:rsidRPr="004370AC" w:rsidR="001F025C" w:rsidP="001F025C" w:rsidRDefault="001F025C" w14:paraId="0F99C8EB" w14:textId="4710D5F4">
      <w:pPr>
        <w:pStyle w:val="Liststycke"/>
        <w:numPr>
          <w:ilvl w:val="1"/>
          <w:numId w:val="14"/>
        </w:numPr>
        <w:outlineLvl w:val="0"/>
        <w:rPr>
          <w:szCs w:val="24"/>
        </w:rPr>
      </w:pPr>
      <w:r w:rsidRPr="004370AC">
        <w:rPr>
          <w:szCs w:val="24"/>
        </w:rPr>
        <w:t>Eleverna upplev</w:t>
      </w:r>
      <w:r w:rsidR="00AB28E2">
        <w:rPr>
          <w:szCs w:val="24"/>
        </w:rPr>
        <w:t>er</w:t>
      </w:r>
      <w:r w:rsidRPr="004370AC">
        <w:rPr>
          <w:szCs w:val="24"/>
        </w:rPr>
        <w:t xml:space="preserve"> </w:t>
      </w:r>
      <w:r w:rsidR="00AB28E2">
        <w:rPr>
          <w:szCs w:val="24"/>
        </w:rPr>
        <w:t>att alla på skolan är lika mycket värda oavsett könsidentitet (91%)</w:t>
      </w:r>
    </w:p>
    <w:p w:rsidRPr="004370AC" w:rsidR="001F025C" w:rsidP="00A52692" w:rsidRDefault="001F025C" w14:paraId="3BF64E5F" w14:textId="77777777">
      <w:pPr>
        <w:outlineLvl w:val="0"/>
        <w:rPr>
          <w:b/>
          <w:bCs/>
        </w:rPr>
      </w:pPr>
    </w:p>
    <w:p w:rsidRPr="004370AC" w:rsidR="00357956" w:rsidP="00D34050" w:rsidRDefault="00D34050" w14:paraId="45C2D51E" w14:textId="2B61154A">
      <w:pPr>
        <w:ind w:left="792"/>
        <w:outlineLvl w:val="0"/>
        <w:rPr>
          <w:szCs w:val="24"/>
        </w:rPr>
      </w:pPr>
      <w:r>
        <w:rPr>
          <w:szCs w:val="24"/>
        </w:rPr>
        <w:t xml:space="preserve">UBF-enkäten samt </w:t>
      </w:r>
      <w:r w:rsidRPr="004370AC">
        <w:rPr>
          <w:szCs w:val="24"/>
        </w:rPr>
        <w:t xml:space="preserve">andra hänvisade källor </w:t>
      </w:r>
      <w:r>
        <w:rPr>
          <w:szCs w:val="24"/>
        </w:rPr>
        <w:t xml:space="preserve">ovan </w:t>
      </w:r>
      <w:r w:rsidRPr="004370AC">
        <w:rPr>
          <w:szCs w:val="24"/>
        </w:rPr>
        <w:t xml:space="preserve">visade </w:t>
      </w:r>
      <w:r w:rsidRPr="004370AC" w:rsidR="00357956">
        <w:rPr>
          <w:szCs w:val="24"/>
        </w:rPr>
        <w:t>på t</w:t>
      </w:r>
      <w:r w:rsidRPr="004370AC" w:rsidR="005A1B99">
        <w:rPr>
          <w:szCs w:val="24"/>
        </w:rPr>
        <w:t>vå</w:t>
      </w:r>
      <w:r w:rsidRPr="004370AC" w:rsidR="00D0293F">
        <w:rPr>
          <w:szCs w:val="24"/>
        </w:rPr>
        <w:t xml:space="preserve"> </w:t>
      </w:r>
      <w:r w:rsidRPr="004370AC" w:rsidR="00357956">
        <w:rPr>
          <w:szCs w:val="24"/>
        </w:rPr>
        <w:t>större förbättringsområden:</w:t>
      </w:r>
    </w:p>
    <w:p w:rsidR="007C25DE" w:rsidP="004739B1" w:rsidRDefault="008D659F" w14:paraId="1A1C31CA" w14:textId="37362D19">
      <w:pPr>
        <w:pStyle w:val="Liststycke"/>
        <w:numPr>
          <w:ilvl w:val="1"/>
          <w:numId w:val="14"/>
        </w:numPr>
        <w:outlineLvl w:val="0"/>
        <w:rPr>
          <w:szCs w:val="24"/>
        </w:rPr>
      </w:pPr>
      <w:r w:rsidRPr="004370AC">
        <w:rPr>
          <w:szCs w:val="24"/>
        </w:rPr>
        <w:t>E</w:t>
      </w:r>
      <w:r w:rsidRPr="004370AC" w:rsidR="00B4168D">
        <w:rPr>
          <w:szCs w:val="24"/>
        </w:rPr>
        <w:t xml:space="preserve">leverna upplevde </w:t>
      </w:r>
      <w:r w:rsidR="00D306D3">
        <w:rPr>
          <w:szCs w:val="24"/>
        </w:rPr>
        <w:t xml:space="preserve">en för hög förekomst av </w:t>
      </w:r>
      <w:r w:rsidR="007C25DE">
        <w:rPr>
          <w:szCs w:val="24"/>
        </w:rPr>
        <w:t>kränkande beh</w:t>
      </w:r>
      <w:r w:rsidR="00D306D3">
        <w:rPr>
          <w:szCs w:val="24"/>
        </w:rPr>
        <w:t xml:space="preserve">andling på klassnivå (14%) </w:t>
      </w:r>
    </w:p>
    <w:p w:rsidRPr="008B119D" w:rsidR="00C96619" w:rsidP="00C96619" w:rsidRDefault="00D306D3" w14:paraId="4DDBEF00" w14:textId="11900258">
      <w:pPr>
        <w:pStyle w:val="Liststycke"/>
        <w:numPr>
          <w:ilvl w:val="1"/>
          <w:numId w:val="14"/>
        </w:numPr>
        <w:outlineLvl w:val="0"/>
        <w:rPr>
          <w:szCs w:val="24"/>
        </w:rPr>
      </w:pPr>
      <w:r>
        <w:rPr>
          <w:szCs w:val="24"/>
        </w:rPr>
        <w:t>Eleverna upplevde att skolans personal inte alltid r</w:t>
      </w:r>
      <w:r w:rsidR="007C25DE">
        <w:rPr>
          <w:szCs w:val="24"/>
        </w:rPr>
        <w:t>eagera</w:t>
      </w:r>
      <w:r>
        <w:rPr>
          <w:szCs w:val="24"/>
        </w:rPr>
        <w:t>r</w:t>
      </w:r>
      <w:r w:rsidR="007C25DE">
        <w:rPr>
          <w:szCs w:val="24"/>
        </w:rPr>
        <w:t xml:space="preserve"> på kränkningar</w:t>
      </w:r>
      <w:r w:rsidRPr="004370AC" w:rsidR="008D659F">
        <w:rPr>
          <w:szCs w:val="24"/>
        </w:rPr>
        <w:t xml:space="preserve"> </w:t>
      </w:r>
      <w:r>
        <w:rPr>
          <w:szCs w:val="24"/>
        </w:rPr>
        <w:t>(13%)</w:t>
      </w:r>
    </w:p>
    <w:p w:rsidRPr="00BA2C7F" w:rsidR="00CA3749" w:rsidP="18238C2D" w:rsidRDefault="18238C2D" w14:paraId="59F4A3FA" w14:textId="7B90794D">
      <w:pPr>
        <w:pStyle w:val="Rubrik1"/>
      </w:pPr>
      <w:r>
        <w:lastRenderedPageBreak/>
        <w:t>ANALYS AV ORSAKER TILL RESULTATEN</w:t>
      </w:r>
    </w:p>
    <w:p w:rsidRPr="00F77344" w:rsidR="005A1B99" w:rsidP="00F81167" w:rsidRDefault="003862FA" w14:paraId="2DAA572C" w14:textId="51A77C2A">
      <w:r w:rsidRPr="00F77344">
        <w:t>Årets undersökningar visar att t</w:t>
      </w:r>
      <w:r w:rsidRPr="00F77344" w:rsidR="004739B1">
        <w:t>r</w:t>
      </w:r>
      <w:r w:rsidRPr="00F77344" w:rsidR="008B5E1A">
        <w:t>yggheten</w:t>
      </w:r>
      <w:r w:rsidRPr="00F77344">
        <w:t xml:space="preserve"> på skolan är fortsatt </w:t>
      </w:r>
      <w:r w:rsidRPr="00F77344" w:rsidR="004739B1">
        <w:t>god</w:t>
      </w:r>
      <w:r w:rsidRPr="00F77344">
        <w:t xml:space="preserve"> samt att eleverna upplever få in</w:t>
      </w:r>
      <w:r w:rsidRPr="00F77344" w:rsidR="00107FE9">
        <w:t>cidenter</w:t>
      </w:r>
      <w:r w:rsidRPr="00F77344">
        <w:t xml:space="preserve"> av kränkande behandling kopplat till diskrimineringsgrunderna. </w:t>
      </w:r>
      <w:r w:rsidRPr="00F77344" w:rsidR="00504596">
        <w:t>Även f</w:t>
      </w:r>
      <w:r w:rsidRPr="00F77344">
        <w:rPr>
          <w:szCs w:val="24"/>
        </w:rPr>
        <w:t xml:space="preserve">örekomsten av kränkande behandling på skolnivå </w:t>
      </w:r>
      <w:r w:rsidRPr="00F77344" w:rsidR="00504596">
        <w:rPr>
          <w:szCs w:val="24"/>
        </w:rPr>
        <w:t xml:space="preserve">som inte är kopplad till diskrimineringsgrunderna </w:t>
      </w:r>
      <w:r w:rsidRPr="00F77344">
        <w:rPr>
          <w:szCs w:val="24"/>
        </w:rPr>
        <w:t>är fortsatt sällsynt</w:t>
      </w:r>
      <w:r w:rsidRPr="00F77344">
        <w:t xml:space="preserve">. </w:t>
      </w:r>
      <w:r w:rsidRPr="00F77344">
        <w:rPr>
          <w:szCs w:val="24"/>
        </w:rPr>
        <w:t xml:space="preserve">Undersökningar har även indikerat att diskrimeringsgrunderna är väl förankrade hos eleverna i stort. </w:t>
      </w:r>
    </w:p>
    <w:p w:rsidRPr="00F77344" w:rsidR="004739B1" w:rsidP="00F81167" w:rsidRDefault="004739B1" w14:paraId="026384A1" w14:textId="77777777"/>
    <w:p w:rsidR="004739B1" w:rsidP="00F81167" w:rsidRDefault="00DF1B1F" w14:paraId="7ABD1D7A" w14:textId="18123FF8">
      <w:r>
        <w:t>Det har även visat sig att det under året finns en diskrepans mellan antal kränkningsanmälningar (siffra) och elevers upplevda kränkningar som uppmätts i enkäter (14% upplever att kränkningar förekommer i sin respektive klass)</w:t>
      </w:r>
      <w:r w:rsidR="00A97385">
        <w:t>.</w:t>
      </w:r>
      <w:r w:rsidR="00BF79C4">
        <w:t xml:space="preserve"> Detta kan indikera ett potentiellt utvecklingsområde och att fler kränkningar kan behöva uppmärksammas</w:t>
      </w:r>
      <w:r w:rsidR="00D17848">
        <w:t xml:space="preserve"> och reageras på </w:t>
      </w:r>
      <w:r w:rsidR="00BF79C4">
        <w:t xml:space="preserve">av </w:t>
      </w:r>
      <w:r w:rsidR="00D17848">
        <w:t>lärare</w:t>
      </w:r>
      <w:r w:rsidR="00C35853">
        <w:t>, p</w:t>
      </w:r>
      <w:r w:rsidR="00D17848">
        <w:t>ersonal</w:t>
      </w:r>
      <w:r w:rsidR="00C35853">
        <w:t xml:space="preserve"> och elever</w:t>
      </w:r>
      <w:r w:rsidR="00D17848">
        <w:t xml:space="preserve"> på </w:t>
      </w:r>
      <w:r w:rsidR="00BF79C4">
        <w:t xml:space="preserve">skolan. </w:t>
      </w:r>
    </w:p>
    <w:p w:rsidRPr="00F77344" w:rsidR="0006669C" w:rsidP="00F81167" w:rsidRDefault="0006669C" w14:paraId="77C7B1C0" w14:textId="77777777"/>
    <w:p w:rsidRPr="00F77344" w:rsidR="004739B1" w:rsidP="004739B1" w:rsidRDefault="004739B1" w14:paraId="36D518EA" w14:textId="5A9777DC">
      <w:pPr>
        <w:outlineLvl w:val="0"/>
        <w:rPr>
          <w:szCs w:val="24"/>
        </w:rPr>
      </w:pPr>
      <w:r w:rsidRPr="00F77344">
        <w:rPr>
          <w:szCs w:val="24"/>
        </w:rPr>
        <w:t xml:space="preserve">På klassnivå upplever elever i </w:t>
      </w:r>
      <w:r w:rsidRPr="00F77344" w:rsidR="003862FA">
        <w:rPr>
          <w:szCs w:val="24"/>
        </w:rPr>
        <w:t xml:space="preserve">några </w:t>
      </w:r>
      <w:r w:rsidRPr="00F77344">
        <w:rPr>
          <w:szCs w:val="24"/>
        </w:rPr>
        <w:t>klasser att kränkningar av verbal karaktär förekomm</w:t>
      </w:r>
      <w:r w:rsidRPr="00F77344" w:rsidR="00C5182B">
        <w:rPr>
          <w:szCs w:val="24"/>
        </w:rPr>
        <w:t>er</w:t>
      </w:r>
      <w:r w:rsidR="005C6063">
        <w:rPr>
          <w:szCs w:val="24"/>
        </w:rPr>
        <w:t xml:space="preserve">. </w:t>
      </w:r>
      <w:r w:rsidRPr="00F77344">
        <w:rPr>
          <w:szCs w:val="24"/>
        </w:rPr>
        <w:t>Dessa anses dock inte av eleverna vara kopplade till diskrimineringsgrunderna utan vara av annan karaktär. I dessa klasser har under året</w:t>
      </w:r>
      <w:r w:rsidR="0006669C">
        <w:rPr>
          <w:szCs w:val="24"/>
        </w:rPr>
        <w:t xml:space="preserve"> en </w:t>
      </w:r>
      <w:r w:rsidRPr="00F77344">
        <w:rPr>
          <w:szCs w:val="24"/>
        </w:rPr>
        <w:t>fördjupningsenkät genomförts och resultaten visar att kränkningarna främst är av verbal</w:t>
      </w:r>
      <w:r w:rsidRPr="00F77344" w:rsidR="00FE470C">
        <w:rPr>
          <w:szCs w:val="24"/>
        </w:rPr>
        <w:t xml:space="preserve"> </w:t>
      </w:r>
      <w:r w:rsidRPr="00F77344">
        <w:rPr>
          <w:szCs w:val="24"/>
        </w:rPr>
        <w:t xml:space="preserve">karaktär i form av </w:t>
      </w:r>
      <w:r w:rsidRPr="00F77344" w:rsidR="00FE470C">
        <w:rPr>
          <w:szCs w:val="24"/>
        </w:rPr>
        <w:t xml:space="preserve">ord, </w:t>
      </w:r>
      <w:r w:rsidRPr="00F77344">
        <w:rPr>
          <w:szCs w:val="24"/>
        </w:rPr>
        <w:t xml:space="preserve">kommentarer och skämt. Tryggheten </w:t>
      </w:r>
      <w:r w:rsidRPr="00F77344" w:rsidR="000976A2">
        <w:rPr>
          <w:szCs w:val="24"/>
        </w:rPr>
        <w:t xml:space="preserve">är </w:t>
      </w:r>
      <w:r w:rsidRPr="00F77344">
        <w:rPr>
          <w:szCs w:val="24"/>
        </w:rPr>
        <w:t xml:space="preserve">i dessa klasser dock </w:t>
      </w:r>
      <w:r w:rsidRPr="00F77344" w:rsidR="000976A2">
        <w:rPr>
          <w:szCs w:val="24"/>
        </w:rPr>
        <w:t xml:space="preserve">fortsatt </w:t>
      </w:r>
      <w:r w:rsidRPr="00F77344">
        <w:rPr>
          <w:szCs w:val="24"/>
        </w:rPr>
        <w:t xml:space="preserve">hög, vilket </w:t>
      </w:r>
      <w:r w:rsidRPr="00F77344" w:rsidR="008F40C1">
        <w:rPr>
          <w:szCs w:val="24"/>
        </w:rPr>
        <w:t>potentiellt kan</w:t>
      </w:r>
      <w:r w:rsidRPr="00F77344">
        <w:rPr>
          <w:szCs w:val="24"/>
        </w:rPr>
        <w:t xml:space="preserve"> stärka tesen att kränkningarna</w:t>
      </w:r>
      <w:r w:rsidRPr="00F77344" w:rsidR="005E467A">
        <w:rPr>
          <w:szCs w:val="24"/>
        </w:rPr>
        <w:t xml:space="preserve"> främst är av ”skämtsam” karaktär</w:t>
      </w:r>
      <w:r w:rsidRPr="00F77344" w:rsidR="00C554C3">
        <w:rPr>
          <w:szCs w:val="24"/>
        </w:rPr>
        <w:t xml:space="preserve"> som riskerar att bli kränkande för individer</w:t>
      </w:r>
      <w:r w:rsidRPr="00F77344" w:rsidR="005E467A">
        <w:rPr>
          <w:szCs w:val="24"/>
        </w:rPr>
        <w:t xml:space="preserve">. </w:t>
      </w:r>
      <w:r w:rsidRPr="00F77344" w:rsidR="00FE470C">
        <w:rPr>
          <w:szCs w:val="24"/>
        </w:rPr>
        <w:t>Detta är även n</w:t>
      </w:r>
      <w:r w:rsidRPr="00F77344" w:rsidR="005E467A">
        <w:rPr>
          <w:szCs w:val="24"/>
        </w:rPr>
        <w:t xml:space="preserve">ågot som </w:t>
      </w:r>
      <w:r w:rsidRPr="00F77344" w:rsidR="00FE470C">
        <w:rPr>
          <w:szCs w:val="24"/>
        </w:rPr>
        <w:t xml:space="preserve">har </w:t>
      </w:r>
      <w:r w:rsidRPr="00F77344" w:rsidR="005E467A">
        <w:rPr>
          <w:szCs w:val="24"/>
        </w:rPr>
        <w:t>bekräftats</w:t>
      </w:r>
      <w:r w:rsidRPr="00F77344" w:rsidR="00FE470C">
        <w:rPr>
          <w:szCs w:val="24"/>
        </w:rPr>
        <w:t xml:space="preserve"> vidare</w:t>
      </w:r>
      <w:r w:rsidRPr="00F77344" w:rsidR="005E467A">
        <w:rPr>
          <w:szCs w:val="24"/>
        </w:rPr>
        <w:t xml:space="preserve"> i fördjupningsenkäten.</w:t>
      </w:r>
      <w:r w:rsidRPr="00F77344" w:rsidR="00605455">
        <w:rPr>
          <w:szCs w:val="24"/>
        </w:rPr>
        <w:t xml:space="preserve"> E</w:t>
      </w:r>
      <w:r w:rsidRPr="00F77344" w:rsidR="00CC6B08">
        <w:rPr>
          <w:szCs w:val="24"/>
        </w:rPr>
        <w:t>tt</w:t>
      </w:r>
      <w:r w:rsidRPr="00F77344" w:rsidR="00605455">
        <w:rPr>
          <w:szCs w:val="24"/>
        </w:rPr>
        <w:t xml:space="preserve"> </w:t>
      </w:r>
      <w:r w:rsidRPr="00F77344" w:rsidR="00FE470C">
        <w:rPr>
          <w:szCs w:val="24"/>
        </w:rPr>
        <w:t xml:space="preserve">behov av </w:t>
      </w:r>
      <w:r w:rsidRPr="00F77344" w:rsidR="008A3D9F">
        <w:rPr>
          <w:szCs w:val="24"/>
        </w:rPr>
        <w:t xml:space="preserve">en </w:t>
      </w:r>
      <w:r w:rsidRPr="00F77344" w:rsidR="00605455">
        <w:rPr>
          <w:szCs w:val="24"/>
        </w:rPr>
        <w:t xml:space="preserve">utökad förståelse för sambandet mellan </w:t>
      </w:r>
      <w:r w:rsidRPr="00F77344" w:rsidR="00FE470C">
        <w:rPr>
          <w:szCs w:val="24"/>
        </w:rPr>
        <w:t xml:space="preserve">språkbruk, </w:t>
      </w:r>
      <w:r w:rsidRPr="00F77344" w:rsidR="00605455">
        <w:rPr>
          <w:szCs w:val="24"/>
        </w:rPr>
        <w:t>”skämtsamma” jargongartade kommentarer oc</w:t>
      </w:r>
      <w:r w:rsidRPr="00F77344" w:rsidR="00FE470C">
        <w:rPr>
          <w:szCs w:val="24"/>
        </w:rPr>
        <w:t xml:space="preserve">h kränkningar </w:t>
      </w:r>
      <w:r w:rsidR="00CF42FA">
        <w:rPr>
          <w:szCs w:val="24"/>
        </w:rPr>
        <w:t>samt att personal</w:t>
      </w:r>
      <w:r w:rsidR="00FA2D1F">
        <w:rPr>
          <w:szCs w:val="24"/>
        </w:rPr>
        <w:t>en</w:t>
      </w:r>
      <w:r w:rsidR="00CF42FA">
        <w:rPr>
          <w:szCs w:val="24"/>
        </w:rPr>
        <w:t xml:space="preserve"> reagerar konsekvent på detta, </w:t>
      </w:r>
      <w:r w:rsidRPr="00F77344" w:rsidR="00FE470C">
        <w:rPr>
          <w:szCs w:val="24"/>
        </w:rPr>
        <w:t xml:space="preserve">ses som ett naturligt steg för att reducera risken för potentiellt kränkande behandling framöver. </w:t>
      </w:r>
    </w:p>
    <w:p w:rsidRPr="00EE7842" w:rsidR="009B75FE" w:rsidP="00F81167" w:rsidRDefault="009B75FE" w14:paraId="4AD92A01" w14:textId="77777777">
      <w:pPr>
        <w:rPr>
          <w:szCs w:val="24"/>
        </w:rPr>
      </w:pPr>
    </w:p>
    <w:p w:rsidRPr="00EE7842" w:rsidR="00744A2B" w:rsidP="00744A2B" w:rsidRDefault="18238C2D" w14:paraId="57094B12" w14:textId="77777777">
      <w:pPr>
        <w:pStyle w:val="Rubrik1"/>
        <w:numPr>
          <w:ilvl w:val="0"/>
          <w:numId w:val="9"/>
        </w:numPr>
      </w:pPr>
      <w:r>
        <w:t xml:space="preserve">ÅTGÄRDER </w:t>
      </w:r>
    </w:p>
    <w:p w:rsidRPr="00EE7842" w:rsidR="00744A2B" w:rsidP="00744A2B" w:rsidRDefault="00744A2B" w14:paraId="1FC39945" w14:textId="00572BDA">
      <w:pPr/>
      <w:r w:rsidR="00744A2B">
        <w:rPr/>
        <w:t xml:space="preserve">Mot bakgrund av </w:t>
      </w:r>
      <w:r w:rsidR="00D72500">
        <w:rPr/>
        <w:t xml:space="preserve">föregående års utvärdering, </w:t>
      </w:r>
      <w:r w:rsidR="00AD7190">
        <w:rPr/>
        <w:t>undersökningen och analysen</w:t>
      </w:r>
      <w:r w:rsidR="00744A2B">
        <w:rPr/>
        <w:t xml:space="preserve"> ska de förebyggande och främjade åtgärder som skäligen kan krävas vidtas. </w:t>
      </w:r>
      <w:r w:rsidR="00296B22">
        <w:rPr/>
        <w:t xml:space="preserve">Syftet är att avvärja risker för diskriminering, repressalier, trakasserier och kränkande behandling. </w:t>
      </w:r>
      <w:r w:rsidR="00657604">
        <w:rPr/>
        <w:t xml:space="preserve">Åtgärderna </w:t>
      </w:r>
      <w:r w:rsidR="00D72500">
        <w:rPr/>
        <w:t>tar sikte på att minimera risken</w:t>
      </w:r>
      <w:r w:rsidR="00296B22">
        <w:rPr/>
        <w:t xml:space="preserve"> för </w:t>
      </w:r>
      <w:r w:rsidR="00657604">
        <w:rPr/>
        <w:t>diskriminering och kränkande behandling m</w:t>
      </w:r>
      <w:r w:rsidR="00575178">
        <w:rPr/>
        <w:t xml:space="preserve">ed </w:t>
      </w:r>
      <w:r w:rsidR="00657604">
        <w:rPr/>
        <w:t>m</w:t>
      </w:r>
      <w:r w:rsidR="00575178">
        <w:rPr/>
        <w:t>era</w:t>
      </w:r>
      <w:r w:rsidR="00296B22">
        <w:rPr/>
        <w:t xml:space="preserve"> och utgår från identifierade riskfaktorer.</w:t>
      </w:r>
      <w:r w:rsidR="00E873A1">
        <w:rPr/>
        <w:t xml:space="preserve"> </w:t>
      </w:r>
      <w:r w:rsidR="00744A2B">
        <w:rPr/>
        <w:t xml:space="preserve">De konkreta </w:t>
      </w:r>
      <w:r w:rsidR="00657604">
        <w:rPr/>
        <w:t xml:space="preserve">åtgärder </w:t>
      </w:r>
      <w:r w:rsidR="00744A2B">
        <w:rPr/>
        <w:t xml:space="preserve">som planeras utgår från den </w:t>
      </w:r>
      <w:r w:rsidR="00657604">
        <w:rPr/>
        <w:t>undersökning</w:t>
      </w:r>
      <w:r w:rsidR="00744A2B">
        <w:rPr/>
        <w:t xml:space="preserve"> som gjorts.</w:t>
      </w:r>
    </w:p>
    <w:p w:rsidRPr="00251FBC" w:rsidR="00744A2B" w:rsidP="00881E3E" w:rsidRDefault="18238C2D" w14:paraId="438CA880" w14:textId="53877A80">
      <w:pPr>
        <w:ind w:left="792"/>
        <w:outlineLvl w:val="0"/>
        <w:rPr>
          <w:b/>
          <w:bCs/>
        </w:rPr>
      </w:pPr>
      <w:r w:rsidRPr="18238C2D">
        <w:rPr>
          <w:b/>
          <w:bCs/>
        </w:rPr>
        <w:t xml:space="preserve">Konkreta åtgärder under läsåret </w:t>
      </w:r>
      <w:r w:rsidRPr="18238C2D" w:rsidR="00420C33">
        <w:rPr>
          <w:b/>
          <w:bCs/>
        </w:rPr>
        <w:t>202</w:t>
      </w:r>
      <w:r w:rsidR="00420C33">
        <w:rPr>
          <w:b/>
          <w:bCs/>
        </w:rPr>
        <w:t>5</w:t>
      </w:r>
      <w:r w:rsidRPr="18238C2D" w:rsidR="00420C33">
        <w:rPr>
          <w:b/>
          <w:bCs/>
        </w:rPr>
        <w:t>–26</w:t>
      </w:r>
      <w:r w:rsidRPr="18238C2D">
        <w:rPr>
          <w:b/>
          <w:bCs/>
        </w:rPr>
        <w:t xml:space="preserve"> utifrån den senaste undersökningen och utvärderingen av föregående läsårs plan</w:t>
      </w:r>
    </w:p>
    <w:tbl>
      <w:tblPr>
        <w:tblpPr w:leftFromText="141" w:rightFromText="141" w:vertAnchor="text" w:horzAnchor="margin" w:tblpY="161"/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984"/>
        <w:gridCol w:w="2835"/>
        <w:gridCol w:w="1730"/>
        <w:gridCol w:w="1418"/>
        <w:gridCol w:w="2522"/>
      </w:tblGrid>
      <w:tr w:rsidRPr="00EE7842" w:rsidR="00EE7842" w:rsidTr="660562B1" w14:paraId="6893A8AB" w14:textId="77777777">
        <w:tc>
          <w:tcPr>
            <w:tcW w:w="4361" w:type="dxa"/>
            <w:tcMar/>
          </w:tcPr>
          <w:p w:rsidRPr="00EE7842" w:rsidR="00744A2B" w:rsidP="00AD320E" w:rsidRDefault="00D72500" w14:paraId="52E9784D" w14:textId="77777777">
            <w:pPr>
              <w:rPr>
                <w:b/>
                <w:szCs w:val="22"/>
              </w:rPr>
            </w:pPr>
            <w:r w:rsidRPr="00EE7842">
              <w:rPr>
                <w:b/>
                <w:sz w:val="22"/>
                <w:szCs w:val="22"/>
              </w:rPr>
              <w:t>Åtgärd</w:t>
            </w:r>
            <w:r w:rsidRPr="00EE7842" w:rsidR="00744A2B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984" w:type="dxa"/>
            <w:tcMar/>
          </w:tcPr>
          <w:p w:rsidRPr="00EE7842" w:rsidR="00744A2B" w:rsidP="00AD320E" w:rsidRDefault="00744A2B" w14:paraId="14AB4BD5" w14:textId="77777777">
            <w:pPr>
              <w:rPr>
                <w:b/>
                <w:szCs w:val="22"/>
              </w:rPr>
            </w:pPr>
            <w:r w:rsidRPr="00EE7842">
              <w:rPr>
                <w:b/>
                <w:sz w:val="22"/>
                <w:szCs w:val="22"/>
              </w:rPr>
              <w:t>Verksamhetsform</w:t>
            </w:r>
          </w:p>
        </w:tc>
        <w:tc>
          <w:tcPr>
            <w:tcW w:w="2835" w:type="dxa"/>
            <w:tcMar/>
          </w:tcPr>
          <w:p w:rsidRPr="00EE7842" w:rsidR="00744A2B" w:rsidP="00AD320E" w:rsidRDefault="00744A2B" w14:paraId="4EF8F529" w14:textId="77777777">
            <w:pPr>
              <w:rPr>
                <w:b/>
                <w:szCs w:val="22"/>
              </w:rPr>
            </w:pPr>
            <w:r w:rsidRPr="00EE7842">
              <w:rPr>
                <w:b/>
                <w:sz w:val="22"/>
                <w:szCs w:val="22"/>
              </w:rPr>
              <w:t>Mål att uppnå/önskvärd effekt</w:t>
            </w:r>
          </w:p>
        </w:tc>
        <w:tc>
          <w:tcPr>
            <w:tcW w:w="1730" w:type="dxa"/>
            <w:tcMar/>
          </w:tcPr>
          <w:p w:rsidRPr="00EE7842" w:rsidR="00744A2B" w:rsidP="00AD320E" w:rsidRDefault="00744A2B" w14:paraId="7155D8BB" w14:textId="77777777">
            <w:pPr>
              <w:rPr>
                <w:b/>
                <w:szCs w:val="22"/>
              </w:rPr>
            </w:pPr>
            <w:r w:rsidRPr="00EE7842">
              <w:rPr>
                <w:b/>
                <w:sz w:val="22"/>
                <w:szCs w:val="22"/>
              </w:rPr>
              <w:t xml:space="preserve">Ansvar/person </w:t>
            </w:r>
          </w:p>
        </w:tc>
        <w:tc>
          <w:tcPr>
            <w:tcW w:w="1418" w:type="dxa"/>
            <w:tcMar/>
          </w:tcPr>
          <w:p w:rsidRPr="00EE7842" w:rsidR="00744A2B" w:rsidP="00AD320E" w:rsidRDefault="00744A2B" w14:paraId="6A9D09C2" w14:textId="77777777">
            <w:pPr>
              <w:rPr>
                <w:b/>
                <w:szCs w:val="22"/>
              </w:rPr>
            </w:pPr>
            <w:r w:rsidRPr="00EE7842">
              <w:rPr>
                <w:b/>
                <w:sz w:val="22"/>
                <w:szCs w:val="22"/>
              </w:rPr>
              <w:t>Tidsplan</w:t>
            </w:r>
          </w:p>
        </w:tc>
        <w:tc>
          <w:tcPr>
            <w:tcW w:w="2522" w:type="dxa"/>
            <w:tcMar/>
          </w:tcPr>
          <w:p w:rsidRPr="00EE7842" w:rsidR="00744A2B" w:rsidP="00AD320E" w:rsidRDefault="00744A2B" w14:paraId="6FEEE1FB" w14:textId="77777777">
            <w:pPr>
              <w:rPr>
                <w:b/>
                <w:szCs w:val="22"/>
              </w:rPr>
            </w:pPr>
            <w:r w:rsidRPr="00EE7842">
              <w:rPr>
                <w:b/>
                <w:sz w:val="22"/>
                <w:szCs w:val="22"/>
              </w:rPr>
              <w:t>Uppföljning när och hur</w:t>
            </w:r>
          </w:p>
        </w:tc>
      </w:tr>
      <w:tr w:rsidRPr="00EE7842" w:rsidR="00362AE9" w:rsidTr="660562B1" w14:paraId="47AFB0EB" w14:textId="77777777">
        <w:tc>
          <w:tcPr>
            <w:tcW w:w="4361" w:type="dxa"/>
            <w:tcMar/>
          </w:tcPr>
          <w:p w:rsidRPr="00C96619" w:rsidR="00362AE9" w:rsidP="00331F5A" w:rsidRDefault="00384A22" w14:paraId="435EE487" w14:textId="38B377BA">
            <w:pPr>
              <w:rPr>
                <w:color w:val="FF0000"/>
                <w:szCs w:val="24"/>
              </w:rPr>
            </w:pPr>
            <w:r w:rsidRPr="00EC7FC5">
              <w:rPr>
                <w:szCs w:val="24"/>
              </w:rPr>
              <w:t xml:space="preserve">Utökat fokus </w:t>
            </w:r>
            <w:r w:rsidRPr="00EC7FC5" w:rsidR="004840F1">
              <w:rPr>
                <w:szCs w:val="24"/>
              </w:rPr>
              <w:t xml:space="preserve">på </w:t>
            </w:r>
            <w:r w:rsidRPr="00EC7FC5" w:rsidR="0080314B">
              <w:rPr>
                <w:szCs w:val="24"/>
              </w:rPr>
              <w:t>förankring</w:t>
            </w:r>
            <w:r w:rsidRPr="00EC7FC5" w:rsidR="004840F1">
              <w:rPr>
                <w:szCs w:val="24"/>
              </w:rPr>
              <w:t xml:space="preserve"> av rutinen för hantering av kränkningar </w:t>
            </w:r>
          </w:p>
        </w:tc>
        <w:tc>
          <w:tcPr>
            <w:tcW w:w="1984" w:type="dxa"/>
            <w:tcMar/>
          </w:tcPr>
          <w:p w:rsidRPr="00EE7842" w:rsidR="00362AE9" w:rsidP="00362AE9" w:rsidRDefault="00362AE9" w14:paraId="052476A5" w14:textId="77777777">
            <w:pPr>
              <w:rPr>
                <w:szCs w:val="24"/>
              </w:rPr>
            </w:pPr>
            <w:r>
              <w:rPr>
                <w:szCs w:val="24"/>
              </w:rPr>
              <w:t>Hela skolan</w:t>
            </w:r>
          </w:p>
        </w:tc>
        <w:tc>
          <w:tcPr>
            <w:tcW w:w="2835" w:type="dxa"/>
            <w:tcMar/>
          </w:tcPr>
          <w:p w:rsidRPr="00BC3493" w:rsidR="00362AE9" w:rsidP="00362AE9" w:rsidRDefault="00ED2490" w14:paraId="26FEB150" w14:textId="3EDED987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Ökat synliggörande av förekomster av </w:t>
            </w:r>
            <w:r w:rsidRPr="00EC7FC5" w:rsidR="002300C2">
              <w:rPr>
                <w:szCs w:val="24"/>
              </w:rPr>
              <w:t>kränkande behandling</w:t>
            </w:r>
          </w:p>
        </w:tc>
        <w:tc>
          <w:tcPr>
            <w:tcW w:w="1730" w:type="dxa"/>
            <w:tcMar/>
          </w:tcPr>
          <w:p w:rsidRPr="00EE7842" w:rsidR="00362AE9" w:rsidP="00362AE9" w:rsidRDefault="00701A98" w14:paraId="44275394" w14:textId="6F5F2B57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="00362AE9">
              <w:rPr>
                <w:szCs w:val="24"/>
              </w:rPr>
              <w:t>ektor</w:t>
            </w:r>
          </w:p>
        </w:tc>
        <w:tc>
          <w:tcPr>
            <w:tcW w:w="1418" w:type="dxa"/>
            <w:tcMar/>
          </w:tcPr>
          <w:p w:rsidRPr="00EE7842" w:rsidR="00362AE9" w:rsidP="00362AE9" w:rsidRDefault="00EC7FC5" w14:paraId="42B71CCD" w14:textId="56078FED">
            <w:pPr>
              <w:rPr>
                <w:szCs w:val="24"/>
              </w:rPr>
            </w:pPr>
            <w:r>
              <w:rPr>
                <w:szCs w:val="24"/>
              </w:rPr>
              <w:t>2025–26</w:t>
            </w:r>
          </w:p>
        </w:tc>
        <w:tc>
          <w:tcPr>
            <w:tcW w:w="2522" w:type="dxa"/>
            <w:tcMar/>
          </w:tcPr>
          <w:p w:rsidRPr="00EE7842" w:rsidR="00362AE9" w:rsidP="00362AE9" w:rsidRDefault="00362AE9" w14:paraId="4D967115" w14:textId="368AFCEB">
            <w:pPr>
              <w:rPr>
                <w:szCs w:val="24"/>
              </w:rPr>
            </w:pPr>
            <w:r>
              <w:rPr>
                <w:szCs w:val="24"/>
              </w:rPr>
              <w:t xml:space="preserve">utvärdering i </w:t>
            </w:r>
            <w:r w:rsidR="00363F82">
              <w:rPr>
                <w:szCs w:val="24"/>
              </w:rPr>
              <w:t>juni</w:t>
            </w:r>
            <w:r>
              <w:rPr>
                <w:szCs w:val="24"/>
              </w:rPr>
              <w:t xml:space="preserve"> 202</w:t>
            </w:r>
            <w:r w:rsidR="00DF36B0">
              <w:rPr>
                <w:szCs w:val="24"/>
              </w:rPr>
              <w:t>6</w:t>
            </w:r>
          </w:p>
        </w:tc>
      </w:tr>
      <w:tr w:rsidRPr="00EE7842" w:rsidR="00362AE9" w:rsidTr="660562B1" w14:paraId="6F307918" w14:textId="77777777">
        <w:tc>
          <w:tcPr>
            <w:tcW w:w="4361" w:type="dxa"/>
            <w:tcMar/>
          </w:tcPr>
          <w:p w:rsidRPr="002B0BB2" w:rsidR="00C93360" w:rsidP="00362AE9" w:rsidRDefault="00C93360" w14:paraId="7B017380" w14:textId="6D724C12">
            <w:pPr>
              <w:rPr>
                <w:szCs w:val="24"/>
              </w:rPr>
            </w:pPr>
            <w:r w:rsidRPr="00D432F9">
              <w:rPr>
                <w:szCs w:val="24"/>
              </w:rPr>
              <w:t xml:space="preserve">Gruppstärkande </w:t>
            </w:r>
            <w:r w:rsidRPr="00D432F9" w:rsidR="00EE0D2B">
              <w:rPr>
                <w:szCs w:val="24"/>
              </w:rPr>
              <w:t xml:space="preserve">moment i </w:t>
            </w:r>
            <w:r w:rsidRPr="00D432F9">
              <w:rPr>
                <w:szCs w:val="24"/>
              </w:rPr>
              <w:t>åk 1</w:t>
            </w:r>
          </w:p>
          <w:p w:rsidRPr="00BA2C7F" w:rsidR="00C93360" w:rsidP="00362AE9" w:rsidRDefault="00C93360" w14:paraId="2D8EBE17" w14:textId="21E5BF39">
            <w:pPr>
              <w:rPr>
                <w:szCs w:val="24"/>
              </w:rPr>
            </w:pPr>
          </w:p>
        </w:tc>
        <w:tc>
          <w:tcPr>
            <w:tcW w:w="1984" w:type="dxa"/>
            <w:tcMar/>
          </w:tcPr>
          <w:p w:rsidR="00362AE9" w:rsidP="00362AE9" w:rsidRDefault="00701A98" w14:paraId="565A57F2" w14:textId="49FA7816">
            <w:pPr>
              <w:rPr>
                <w:szCs w:val="24"/>
              </w:rPr>
            </w:pPr>
            <w:r>
              <w:rPr>
                <w:szCs w:val="24"/>
              </w:rPr>
              <w:t>Årskurs 1</w:t>
            </w:r>
          </w:p>
          <w:p w:rsidRPr="00EE7842" w:rsidR="00362AE9" w:rsidP="00362AE9" w:rsidRDefault="00362AE9" w14:paraId="0562CB0E" w14:textId="77777777">
            <w:pPr>
              <w:rPr>
                <w:szCs w:val="24"/>
              </w:rPr>
            </w:pPr>
          </w:p>
        </w:tc>
        <w:tc>
          <w:tcPr>
            <w:tcW w:w="2835" w:type="dxa"/>
            <w:tcMar/>
          </w:tcPr>
          <w:p w:rsidRPr="00EE7842" w:rsidR="00362AE9" w:rsidP="00362AE9" w:rsidRDefault="00461E47" w14:paraId="7B0E6077" w14:textId="1C694A04">
            <w:pPr>
              <w:rPr>
                <w:szCs w:val="24"/>
              </w:rPr>
            </w:pPr>
            <w:r w:rsidRPr="00D432F9">
              <w:rPr>
                <w:szCs w:val="24"/>
              </w:rPr>
              <w:t>Ökad trygghet i grupp</w:t>
            </w:r>
            <w:r w:rsidRPr="00D432F9" w:rsidR="00FB2EBE">
              <w:rPr>
                <w:szCs w:val="24"/>
              </w:rPr>
              <w:t xml:space="preserve"> åk 1</w:t>
            </w:r>
            <w:r w:rsidRPr="00D432F9">
              <w:rPr>
                <w:szCs w:val="24"/>
              </w:rPr>
              <w:t xml:space="preserve"> </w:t>
            </w:r>
          </w:p>
        </w:tc>
        <w:tc>
          <w:tcPr>
            <w:tcW w:w="1730" w:type="dxa"/>
            <w:tcMar/>
          </w:tcPr>
          <w:p w:rsidRPr="00EE7842" w:rsidR="00362AE9" w:rsidP="00362AE9" w:rsidRDefault="00701A98" w14:paraId="560A7A6E" w14:textId="7F039B9F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="00362AE9">
              <w:rPr>
                <w:szCs w:val="24"/>
              </w:rPr>
              <w:t>ektor</w:t>
            </w:r>
          </w:p>
        </w:tc>
        <w:tc>
          <w:tcPr>
            <w:tcW w:w="1418" w:type="dxa"/>
            <w:tcMar/>
          </w:tcPr>
          <w:p w:rsidRPr="00EE7842" w:rsidR="00362AE9" w:rsidP="00362AE9" w:rsidRDefault="00EC7FC5" w14:paraId="77F781D2" w14:textId="63E6D15F">
            <w:pPr>
              <w:rPr>
                <w:szCs w:val="24"/>
              </w:rPr>
            </w:pPr>
            <w:r>
              <w:rPr>
                <w:szCs w:val="24"/>
              </w:rPr>
              <w:t>2025–26</w:t>
            </w:r>
          </w:p>
        </w:tc>
        <w:tc>
          <w:tcPr>
            <w:tcW w:w="2522" w:type="dxa"/>
            <w:tcMar/>
          </w:tcPr>
          <w:p w:rsidRPr="00EE7842" w:rsidR="00362AE9" w:rsidP="00362AE9" w:rsidRDefault="00362AE9" w14:paraId="79D1830C" w14:textId="11AA2D61">
            <w:pPr>
              <w:rPr>
                <w:szCs w:val="24"/>
              </w:rPr>
            </w:pPr>
            <w:r>
              <w:rPr>
                <w:szCs w:val="24"/>
              </w:rPr>
              <w:t xml:space="preserve">utvärdering i </w:t>
            </w:r>
            <w:r w:rsidR="00D67807">
              <w:rPr>
                <w:szCs w:val="24"/>
              </w:rPr>
              <w:t>juni</w:t>
            </w:r>
            <w:r>
              <w:rPr>
                <w:szCs w:val="24"/>
              </w:rPr>
              <w:t xml:space="preserve"> 202</w:t>
            </w:r>
            <w:r w:rsidR="00DF36B0">
              <w:rPr>
                <w:szCs w:val="24"/>
              </w:rPr>
              <w:t>6</w:t>
            </w:r>
          </w:p>
        </w:tc>
      </w:tr>
      <w:tr w:rsidRPr="00EE7842" w:rsidR="00701A98" w:rsidTr="660562B1" w14:paraId="2CB763C0" w14:textId="77777777">
        <w:tc>
          <w:tcPr>
            <w:tcW w:w="4361" w:type="dxa"/>
            <w:tcMar/>
          </w:tcPr>
          <w:p w:rsidRPr="0077412F" w:rsidR="00701A98" w:rsidP="00701A98" w:rsidRDefault="0077412F" w14:paraId="057E1963" w14:textId="03D9F4A0">
            <w:pPr>
              <w:rPr>
                <w:szCs w:val="24"/>
              </w:rPr>
            </w:pPr>
            <w:r w:rsidRPr="0077412F">
              <w:rPr>
                <w:szCs w:val="24"/>
              </w:rPr>
              <w:lastRenderedPageBreak/>
              <w:t>Behovsstyrd insats kring s</w:t>
            </w:r>
            <w:r w:rsidRPr="0077412F" w:rsidR="00701A98">
              <w:rPr>
                <w:szCs w:val="24"/>
              </w:rPr>
              <w:t>pråkbruk och kränkningar</w:t>
            </w:r>
            <w:r w:rsidRPr="0077412F">
              <w:rPr>
                <w:szCs w:val="24"/>
              </w:rPr>
              <w:t xml:space="preserve"> </w:t>
            </w:r>
            <w:r w:rsidRPr="0077412F" w:rsidR="00701A98">
              <w:rPr>
                <w:szCs w:val="24"/>
              </w:rPr>
              <w:t xml:space="preserve">baserat på </w:t>
            </w:r>
            <w:r w:rsidRPr="0077412F">
              <w:rPr>
                <w:szCs w:val="24"/>
              </w:rPr>
              <w:t>resultat från intern trivsel</w:t>
            </w:r>
            <w:r w:rsidRPr="0077412F" w:rsidR="00701A98">
              <w:rPr>
                <w:szCs w:val="24"/>
              </w:rPr>
              <w:t xml:space="preserve">enkät </w:t>
            </w:r>
          </w:p>
          <w:p w:rsidR="00701A98" w:rsidP="00362AE9" w:rsidRDefault="00701A98" w14:paraId="3933D7B5" w14:textId="77777777">
            <w:pPr>
              <w:rPr>
                <w:color w:val="FF0000"/>
                <w:szCs w:val="24"/>
              </w:rPr>
            </w:pPr>
          </w:p>
        </w:tc>
        <w:tc>
          <w:tcPr>
            <w:tcW w:w="1984" w:type="dxa"/>
            <w:tcMar/>
          </w:tcPr>
          <w:p w:rsidR="00701A98" w:rsidP="00362AE9" w:rsidRDefault="00701A98" w14:paraId="14E6FA25" w14:textId="62DCA476">
            <w:pPr>
              <w:rPr>
                <w:szCs w:val="24"/>
              </w:rPr>
            </w:pPr>
            <w:r>
              <w:rPr>
                <w:szCs w:val="24"/>
              </w:rPr>
              <w:t>Årskurs 1</w:t>
            </w:r>
            <w:r w:rsidR="0077412F">
              <w:rPr>
                <w:szCs w:val="24"/>
              </w:rPr>
              <w:t>/2</w:t>
            </w:r>
          </w:p>
        </w:tc>
        <w:tc>
          <w:tcPr>
            <w:tcW w:w="2835" w:type="dxa"/>
            <w:tcMar/>
          </w:tcPr>
          <w:p w:rsidRPr="00BC3493" w:rsidR="00701A98" w:rsidP="00362AE9" w:rsidRDefault="00CD5259" w14:paraId="7C172A8A" w14:textId="776B80C6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m</w:t>
            </w:r>
            <w:r w:rsidRPr="00EA56E7" w:rsidR="00701A98">
              <w:rPr>
                <w:szCs w:val="24"/>
              </w:rPr>
              <w:t>inskad risk för förekomst av kränkande behandling av verbal/jargongartad karaktär.</w:t>
            </w:r>
          </w:p>
        </w:tc>
        <w:tc>
          <w:tcPr>
            <w:tcW w:w="1730" w:type="dxa"/>
            <w:tcMar/>
          </w:tcPr>
          <w:p w:rsidR="00701A98" w:rsidP="00362AE9" w:rsidRDefault="00187EE9" w14:paraId="1FC7ECD1" w14:textId="4B46541A">
            <w:pPr>
              <w:rPr>
                <w:szCs w:val="24"/>
              </w:rPr>
            </w:pPr>
            <w:r>
              <w:rPr>
                <w:szCs w:val="24"/>
              </w:rPr>
              <w:t>Rektor</w:t>
            </w:r>
          </w:p>
        </w:tc>
        <w:tc>
          <w:tcPr>
            <w:tcW w:w="1418" w:type="dxa"/>
            <w:tcMar/>
          </w:tcPr>
          <w:p w:rsidR="00701A98" w:rsidP="00362AE9" w:rsidRDefault="002C2A6F" w14:paraId="53D4CAFE" w14:textId="300EC7CC">
            <w:pPr>
              <w:rPr>
                <w:szCs w:val="24"/>
              </w:rPr>
            </w:pPr>
            <w:r>
              <w:rPr>
                <w:szCs w:val="24"/>
              </w:rPr>
              <w:t>2025–26</w:t>
            </w:r>
          </w:p>
        </w:tc>
        <w:tc>
          <w:tcPr>
            <w:tcW w:w="2522" w:type="dxa"/>
            <w:tcMar/>
          </w:tcPr>
          <w:p w:rsidR="00701A98" w:rsidP="00362AE9" w:rsidRDefault="002C2A6F" w14:paraId="257C4D8A" w14:textId="1D76BA19">
            <w:pPr>
              <w:rPr>
                <w:szCs w:val="24"/>
              </w:rPr>
            </w:pPr>
            <w:r>
              <w:rPr>
                <w:szCs w:val="24"/>
              </w:rPr>
              <w:t>utvärdering i juni 2026</w:t>
            </w:r>
          </w:p>
        </w:tc>
      </w:tr>
      <w:tr w:rsidRPr="00EE7842" w:rsidR="00EC7FC5" w:rsidTr="660562B1" w14:paraId="011BDDB2" w14:textId="77777777">
        <w:tc>
          <w:tcPr>
            <w:tcW w:w="4361" w:type="dxa"/>
            <w:tcMar/>
          </w:tcPr>
          <w:p w:rsidR="00EC7FC5" w:rsidP="00362AE9" w:rsidRDefault="00EC7FC5" w14:paraId="22F52D97" w14:textId="06C8A50A">
            <w:pPr>
              <w:rPr>
                <w:color w:val="FF0000"/>
                <w:szCs w:val="24"/>
              </w:rPr>
            </w:pPr>
            <w:r w:rsidRPr="00701A98">
              <w:rPr>
                <w:szCs w:val="24"/>
              </w:rPr>
              <w:t>Elevföreläsning, ”gränser, samtycke och respekt”</w:t>
            </w:r>
          </w:p>
        </w:tc>
        <w:tc>
          <w:tcPr>
            <w:tcW w:w="1984" w:type="dxa"/>
            <w:tcMar/>
          </w:tcPr>
          <w:p w:rsidR="00EC7FC5" w:rsidP="00362AE9" w:rsidRDefault="009D732C" w14:paraId="32E2C48F" w14:textId="3322C3DB">
            <w:pPr>
              <w:rPr>
                <w:szCs w:val="24"/>
              </w:rPr>
            </w:pPr>
            <w:r>
              <w:rPr>
                <w:szCs w:val="24"/>
              </w:rPr>
              <w:t>SA åk 1, EK åk 2</w:t>
            </w:r>
          </w:p>
        </w:tc>
        <w:tc>
          <w:tcPr>
            <w:tcW w:w="2835" w:type="dxa"/>
            <w:tcMar/>
          </w:tcPr>
          <w:p w:rsidRPr="00701A98" w:rsidR="00EC7FC5" w:rsidP="00362AE9" w:rsidRDefault="00701A98" w14:paraId="409B7F76" w14:textId="5DC3A416">
            <w:pPr>
              <w:rPr>
                <w:szCs w:val="24"/>
              </w:rPr>
            </w:pPr>
            <w:r w:rsidRPr="00701A98">
              <w:rPr>
                <w:szCs w:val="24"/>
              </w:rPr>
              <w:t>Utökad förståelse kring samtycke och förebygga sexuella trakasserier</w:t>
            </w:r>
          </w:p>
        </w:tc>
        <w:tc>
          <w:tcPr>
            <w:tcW w:w="1730" w:type="dxa"/>
            <w:tcMar/>
          </w:tcPr>
          <w:p w:rsidR="00EC7FC5" w:rsidP="00362AE9" w:rsidRDefault="00EC7FC5" w14:paraId="28759FB8" w14:textId="1DEDA780">
            <w:pPr>
              <w:rPr>
                <w:szCs w:val="24"/>
              </w:rPr>
            </w:pPr>
            <w:r>
              <w:rPr>
                <w:szCs w:val="24"/>
              </w:rPr>
              <w:t>Fredens hus</w:t>
            </w:r>
          </w:p>
        </w:tc>
        <w:tc>
          <w:tcPr>
            <w:tcW w:w="1418" w:type="dxa"/>
            <w:tcMar/>
          </w:tcPr>
          <w:p w:rsidR="00EC7FC5" w:rsidP="00362AE9" w:rsidRDefault="00EC7FC5" w14:paraId="437D251E" w14:textId="37E1191D">
            <w:pPr>
              <w:rPr>
                <w:szCs w:val="24"/>
              </w:rPr>
            </w:pPr>
            <w:r>
              <w:rPr>
                <w:szCs w:val="24"/>
              </w:rPr>
              <w:t>2025–26</w:t>
            </w:r>
          </w:p>
        </w:tc>
        <w:tc>
          <w:tcPr>
            <w:tcW w:w="2522" w:type="dxa"/>
            <w:tcMar/>
          </w:tcPr>
          <w:p w:rsidR="00EC7FC5" w:rsidP="00362AE9" w:rsidRDefault="00EC7FC5" w14:paraId="3305D07B" w14:textId="1D7E5498">
            <w:pPr>
              <w:rPr>
                <w:szCs w:val="24"/>
              </w:rPr>
            </w:pPr>
            <w:r>
              <w:rPr>
                <w:szCs w:val="24"/>
              </w:rPr>
              <w:t>Utvärdering i juni 2026</w:t>
            </w:r>
          </w:p>
        </w:tc>
      </w:tr>
    </w:tbl>
    <w:p w:rsidR="660562B1" w:rsidP="660562B1" w:rsidRDefault="660562B1" w14:paraId="0D6EC608" w14:textId="7FB0FD9A">
      <w:pPr>
        <w:pStyle w:val="Rubrik1"/>
        <w:ind w:left="360"/>
      </w:pPr>
    </w:p>
    <w:p w:rsidRPr="00EE7842" w:rsidR="00A17C9A" w:rsidP="0023707F" w:rsidRDefault="00A17C9A" w14:paraId="143B01AD" w14:textId="6A363F60">
      <w:pPr>
        <w:pStyle w:val="Rubrik1"/>
        <w:numPr>
          <w:ilvl w:val="0"/>
          <w:numId w:val="9"/>
        </w:numPr>
      </w:pPr>
      <w:r>
        <w:t>KONTINUERLIGT ARBETE</w:t>
      </w:r>
    </w:p>
    <w:p w:rsidR="000A574E" w:rsidP="00B14DAB" w:rsidRDefault="00532A23" w14:paraId="3A9F1670" w14:textId="65B2A6F4">
      <w:pPr>
        <w:rPr>
          <w:szCs w:val="24"/>
        </w:rPr>
      </w:pPr>
      <w:r>
        <w:rPr>
          <w:szCs w:val="24"/>
        </w:rPr>
        <w:t xml:space="preserve">Skolan bedriver konstant ett kontinuerligt arbete för att förebygga och förhindra diskriminering och kränkande behandling. Detta innefattar </w:t>
      </w:r>
      <w:r w:rsidR="00BF3DA9">
        <w:rPr>
          <w:szCs w:val="24"/>
        </w:rPr>
        <w:t xml:space="preserve">inte minst </w:t>
      </w:r>
      <w:r>
        <w:rPr>
          <w:szCs w:val="24"/>
        </w:rPr>
        <w:t>ett omsättande av värdegrundsprinciperna i praktiken i det vardagliga arbetet</w:t>
      </w:r>
      <w:r w:rsidR="000D1BA3">
        <w:rPr>
          <w:szCs w:val="24"/>
        </w:rPr>
        <w:t xml:space="preserve"> i och utanför klassrummet</w:t>
      </w:r>
      <w:r w:rsidR="00B375F1">
        <w:rPr>
          <w:szCs w:val="24"/>
        </w:rPr>
        <w:t xml:space="preserve"> </w:t>
      </w:r>
      <w:r w:rsidR="002A0A05">
        <w:rPr>
          <w:szCs w:val="24"/>
        </w:rPr>
        <w:t xml:space="preserve">samt </w:t>
      </w:r>
      <w:r w:rsidR="000D1BA3">
        <w:rPr>
          <w:szCs w:val="24"/>
        </w:rPr>
        <w:t xml:space="preserve">i </w:t>
      </w:r>
      <w:r>
        <w:rPr>
          <w:szCs w:val="24"/>
        </w:rPr>
        <w:t>bemötande</w:t>
      </w:r>
      <w:r w:rsidR="000D1BA3">
        <w:rPr>
          <w:szCs w:val="24"/>
        </w:rPr>
        <w:t>t</w:t>
      </w:r>
      <w:r>
        <w:rPr>
          <w:szCs w:val="24"/>
        </w:rPr>
        <w:t xml:space="preserve"> av våra elever. </w:t>
      </w:r>
      <w:r w:rsidR="00BF3DA9">
        <w:rPr>
          <w:szCs w:val="24"/>
        </w:rPr>
        <w:t xml:space="preserve">Det förebyggande och främjande arbetet innefattar </w:t>
      </w:r>
      <w:r w:rsidR="000A574E">
        <w:rPr>
          <w:szCs w:val="24"/>
        </w:rPr>
        <w:t xml:space="preserve">även </w:t>
      </w:r>
      <w:r w:rsidR="00BF3DA9">
        <w:rPr>
          <w:szCs w:val="24"/>
        </w:rPr>
        <w:t>bland annat årliga trygghetsskapande moment, som t</w:t>
      </w:r>
      <w:r w:rsidR="00830105">
        <w:rPr>
          <w:szCs w:val="24"/>
        </w:rPr>
        <w:t>ill exempel</w:t>
      </w:r>
      <w:r w:rsidR="00BF3DA9">
        <w:rPr>
          <w:szCs w:val="24"/>
        </w:rPr>
        <w:t xml:space="preserve"> återkommande skolgemensamma och årskursgemensamma aktiviteter och evenemang,</w:t>
      </w:r>
      <w:r w:rsidR="000A574E">
        <w:rPr>
          <w:szCs w:val="24"/>
        </w:rPr>
        <w:t xml:space="preserve"> tillämpandet av basgrupper och gruppstärkande introduktionsdagar. Det förebyggande och trygghetsskapande arbetet sker även via ett kontinuerligt samarbete mellan lärarlag och elevhälsan på arbetslagsmöten. </w:t>
      </w:r>
      <w:r w:rsidR="00F8706F">
        <w:rPr>
          <w:szCs w:val="24"/>
        </w:rPr>
        <w:t xml:space="preserve">Se </w:t>
      </w:r>
      <w:r w:rsidR="00436DC3">
        <w:rPr>
          <w:szCs w:val="24"/>
        </w:rPr>
        <w:t xml:space="preserve">här </w:t>
      </w:r>
      <w:r w:rsidR="00F8706F">
        <w:rPr>
          <w:szCs w:val="24"/>
        </w:rPr>
        <w:t xml:space="preserve">även lokal elevhälsoplan. </w:t>
      </w:r>
    </w:p>
    <w:p w:rsidR="00FD6327" w:rsidP="00B14DAB" w:rsidRDefault="00FD6327" w14:paraId="08CE6F91" w14:textId="3DAE9C9B">
      <w:pPr>
        <w:rPr>
          <w:szCs w:val="24"/>
        </w:rPr>
      </w:pPr>
    </w:p>
    <w:p w:rsidRPr="004A2D78" w:rsidR="00CA3749" w:rsidP="00D72500" w:rsidRDefault="00CA3749" w14:paraId="29184147" w14:textId="271C3148">
      <w:pPr>
        <w:pStyle w:val="Rubrik1"/>
        <w:numPr>
          <w:ilvl w:val="0"/>
          <w:numId w:val="12"/>
        </w:numPr>
      </w:pPr>
      <w:r w:rsidRPr="004A2D78">
        <w:t>ATT UPPTÄCKA, ANMÄLA</w:t>
      </w:r>
      <w:r w:rsidR="009E0073">
        <w:t>, UTREDA</w:t>
      </w:r>
      <w:r w:rsidRPr="004A2D78">
        <w:t xml:space="preserve"> OCH ÅTGÄRDA DISKRIMINERING, TRAKASSERIER OCH KRÄNKANDE BEHANDLING</w:t>
      </w:r>
    </w:p>
    <w:p w:rsidR="68F7D3AC" w:rsidP="660562B1" w:rsidRDefault="68F7D3AC" w14:paraId="71849A7E" w14:textId="11650E5D">
      <w:pPr>
        <w:pStyle w:val="Liststycke"/>
        <w:ind w:left="360"/>
        <w:rPr>
          <w:b w:val="1"/>
          <w:bCs w:val="1"/>
          <w:caps w:val="1"/>
        </w:rPr>
      </w:pPr>
      <w:r w:rsidR="00BD2443">
        <w:rPr/>
        <w:t>Se Utbildningsförvaltningens Rutin för anmälan och handläggning av kränkande behandling och definitioner och begrepp ur Skolverkets Allmänna råd.</w:t>
      </w:r>
    </w:p>
    <w:p w:rsidR="00CA3749" w:rsidP="003D7E5F" w:rsidRDefault="00AF4E1A" w14:paraId="7A0F8B9C" w14:textId="3E32F580">
      <w:pPr>
        <w:ind w:left="360"/>
        <w:outlineLvl w:val="0"/>
        <w:rPr>
          <w:b/>
          <w:szCs w:val="24"/>
        </w:rPr>
      </w:pPr>
      <w:r>
        <w:rPr>
          <w:b/>
          <w:szCs w:val="24"/>
        </w:rPr>
        <w:t>6</w:t>
      </w:r>
      <w:r w:rsidRPr="00BD2443" w:rsidR="00B65332">
        <w:rPr>
          <w:b/>
          <w:szCs w:val="24"/>
        </w:rPr>
        <w:t>.1</w:t>
      </w:r>
      <w:r w:rsidRPr="00BD2443" w:rsidR="00FD6327">
        <w:rPr>
          <w:b/>
          <w:szCs w:val="24"/>
        </w:rPr>
        <w:t xml:space="preserve"> </w:t>
      </w:r>
      <w:r w:rsidRPr="00BD2443" w:rsidR="00CA3749">
        <w:rPr>
          <w:b/>
          <w:szCs w:val="24"/>
        </w:rPr>
        <w:t xml:space="preserve">Rutiner – information till elever och vårdnadshavare om hur de ska anmäla </w:t>
      </w:r>
      <w:r w:rsidRPr="00EE7842" w:rsidR="00CA3749">
        <w:rPr>
          <w:b/>
          <w:szCs w:val="24"/>
        </w:rPr>
        <w:t>diskriminering, trakasserier och kränkande behandling</w:t>
      </w:r>
    </w:p>
    <w:p w:rsidR="00D84350" w:rsidP="0078209B" w:rsidRDefault="7A3C3A4A" w14:paraId="7C96E7DD" w14:textId="256B8F12">
      <w:pPr>
        <w:ind w:left="360"/>
      </w:pPr>
      <w:r>
        <w:t xml:space="preserve">En elev </w:t>
      </w:r>
      <w:r w:rsidR="002C44EF">
        <w:t xml:space="preserve">eller vårdnadshavare till elev </w:t>
      </w:r>
      <w:r>
        <w:t xml:space="preserve">som blivit utsatt för kränkning tar enklast kontakt med sin mentor, kurator, eller annan personal på skolan som </w:t>
      </w:r>
      <w:r w:rsidR="00BA4BD1">
        <w:t>h</w:t>
      </w:r>
      <w:r>
        <w:t>en har förtroende för. Ärendet går vidare till programrektor för vidare åtgärder och vårdnadshavare informeras.</w:t>
      </w:r>
      <w:r w:rsidR="0029013B">
        <w:t xml:space="preserve"> </w:t>
      </w:r>
      <w:r w:rsidR="00676A8B">
        <w:t xml:space="preserve">Elevhälsan kan ge erbjuda stöd åt inblandade elever både under pågående utredning och efter avslutad utredning. </w:t>
      </w:r>
    </w:p>
    <w:p w:rsidR="00C95B87" w:rsidP="00E83233" w:rsidRDefault="00C95B87" w14:paraId="64126C2B" w14:textId="77777777">
      <w:pPr>
        <w:rPr>
          <w:szCs w:val="24"/>
        </w:rPr>
      </w:pPr>
    </w:p>
    <w:p w:rsidRPr="009C017E" w:rsidR="00C95B87" w:rsidP="009C017E" w:rsidRDefault="00BD2443" w14:paraId="57EFD670" w14:textId="5BB2C528">
      <w:pPr>
        <w:pStyle w:val="Liststycke"/>
        <w:numPr>
          <w:ilvl w:val="1"/>
          <w:numId w:val="12"/>
        </w:numPr>
        <w:outlineLvl w:val="0"/>
        <w:rPr>
          <w:b/>
          <w:szCs w:val="24"/>
        </w:rPr>
      </w:pPr>
      <w:r>
        <w:rPr>
          <w:b/>
          <w:szCs w:val="24"/>
        </w:rPr>
        <w:t xml:space="preserve"> </w:t>
      </w:r>
      <w:r w:rsidRPr="00CC73FA" w:rsidR="00CA3749">
        <w:rPr>
          <w:b/>
          <w:szCs w:val="24"/>
        </w:rPr>
        <w:t xml:space="preserve">Rutin </w:t>
      </w:r>
      <w:r w:rsidR="002E768A">
        <w:rPr>
          <w:b/>
          <w:szCs w:val="24"/>
        </w:rPr>
        <w:t xml:space="preserve">för när en elev </w:t>
      </w:r>
      <w:r w:rsidR="00A87713">
        <w:rPr>
          <w:b/>
          <w:szCs w:val="24"/>
        </w:rPr>
        <w:t xml:space="preserve">misstänkts </w:t>
      </w:r>
      <w:r w:rsidR="002E768A">
        <w:rPr>
          <w:b/>
          <w:szCs w:val="24"/>
        </w:rPr>
        <w:t>ha kränkt en annan elev</w:t>
      </w:r>
    </w:p>
    <w:p w:rsidRPr="009C017E" w:rsidR="00C95B87" w:rsidP="00C95B87" w:rsidRDefault="000F1C72" w14:paraId="6C89B9B5" w14:textId="6956FCCC">
      <w:pPr>
        <w:pStyle w:val="Liststycke"/>
        <w:numPr>
          <w:ilvl w:val="1"/>
          <w:numId w:val="14"/>
        </w:numPr>
        <w:rPr>
          <w:bCs/>
          <w:szCs w:val="24"/>
        </w:rPr>
      </w:pPr>
      <w:r>
        <w:rPr>
          <w:bCs/>
          <w:szCs w:val="24"/>
        </w:rPr>
        <w:t>K</w:t>
      </w:r>
      <w:r w:rsidRPr="009C017E" w:rsidR="00C95B87">
        <w:rPr>
          <w:bCs/>
          <w:szCs w:val="24"/>
        </w:rPr>
        <w:t>ränkande behandling uppmärksammas av personal, elev eller vårdnadshavare</w:t>
      </w:r>
      <w:r w:rsidR="0026279D">
        <w:rPr>
          <w:bCs/>
          <w:szCs w:val="24"/>
        </w:rPr>
        <w:t>.</w:t>
      </w:r>
    </w:p>
    <w:p w:rsidR="00331F5A" w:rsidP="0016011E" w:rsidRDefault="0016011E" w14:paraId="33BC9980" w14:textId="6E8B942D">
      <w:pPr>
        <w:pStyle w:val="Liststycke"/>
        <w:numPr>
          <w:ilvl w:val="1"/>
          <w:numId w:val="14"/>
        </w:numPr>
        <w:rPr>
          <w:szCs w:val="24"/>
        </w:rPr>
      </w:pPr>
      <w:r>
        <w:rPr>
          <w:szCs w:val="24"/>
        </w:rPr>
        <w:t xml:space="preserve">Personal som uppmärksammar kränkningen gör </w:t>
      </w:r>
      <w:r w:rsidR="0054060A">
        <w:rPr>
          <w:szCs w:val="24"/>
        </w:rPr>
        <w:t xml:space="preserve">skyndsamt </w:t>
      </w:r>
      <w:r>
        <w:rPr>
          <w:szCs w:val="24"/>
        </w:rPr>
        <w:t>en anmälan</w:t>
      </w:r>
      <w:r w:rsidR="0060130A">
        <w:rPr>
          <w:szCs w:val="24"/>
        </w:rPr>
        <w:t xml:space="preserve"> </w:t>
      </w:r>
      <w:r>
        <w:rPr>
          <w:szCs w:val="24"/>
        </w:rPr>
        <w:t xml:space="preserve">till </w:t>
      </w:r>
      <w:r w:rsidRPr="00331F5A" w:rsidR="0060130A">
        <w:rPr>
          <w:szCs w:val="24"/>
        </w:rPr>
        <w:t>p</w:t>
      </w:r>
      <w:r w:rsidRPr="00331F5A" w:rsidR="003D53F0">
        <w:rPr>
          <w:szCs w:val="24"/>
        </w:rPr>
        <w:t xml:space="preserve">rogramrektor </w:t>
      </w:r>
      <w:r w:rsidR="000B1AD9">
        <w:rPr>
          <w:szCs w:val="24"/>
        </w:rPr>
        <w:t>som är skyldig att utreda.</w:t>
      </w:r>
    </w:p>
    <w:p w:rsidRPr="0016011E" w:rsidR="00C95B87" w:rsidP="0016011E" w:rsidRDefault="00331F5A" w14:paraId="7E5609E1" w14:textId="492D1013">
      <w:pPr>
        <w:pStyle w:val="Liststycke"/>
        <w:numPr>
          <w:ilvl w:val="1"/>
          <w:numId w:val="14"/>
        </w:numPr>
        <w:rPr>
          <w:szCs w:val="24"/>
        </w:rPr>
      </w:pPr>
      <w:r>
        <w:rPr>
          <w:szCs w:val="24"/>
        </w:rPr>
        <w:t>Programrektor upprättar en anmälan i DF-</w:t>
      </w:r>
      <w:r w:rsidR="0033029F">
        <w:rPr>
          <w:szCs w:val="24"/>
        </w:rPr>
        <w:t>R</w:t>
      </w:r>
      <w:r>
        <w:rPr>
          <w:szCs w:val="24"/>
        </w:rPr>
        <w:t>espons</w:t>
      </w:r>
      <w:r w:rsidR="000B1AD9">
        <w:rPr>
          <w:szCs w:val="24"/>
        </w:rPr>
        <w:t>, varpå rektor och huvudman informeras</w:t>
      </w:r>
      <w:r w:rsidR="0026279D">
        <w:rPr>
          <w:szCs w:val="24"/>
        </w:rPr>
        <w:t>.</w:t>
      </w:r>
    </w:p>
    <w:p w:rsidRPr="009310AA" w:rsidR="00D84350" w:rsidP="009310AA" w:rsidRDefault="003D53F0" w14:paraId="6E0E3485" w14:textId="5B781F23">
      <w:pPr>
        <w:pStyle w:val="Liststycke"/>
        <w:numPr>
          <w:ilvl w:val="1"/>
          <w:numId w:val="14"/>
        </w:numPr>
        <w:rPr>
          <w:szCs w:val="24"/>
        </w:rPr>
      </w:pPr>
      <w:r>
        <w:rPr>
          <w:szCs w:val="24"/>
        </w:rPr>
        <w:t xml:space="preserve">På delegation </w:t>
      </w:r>
      <w:r w:rsidR="00EB0D35">
        <w:rPr>
          <w:szCs w:val="24"/>
        </w:rPr>
        <w:t>av</w:t>
      </w:r>
      <w:r>
        <w:rPr>
          <w:szCs w:val="24"/>
        </w:rPr>
        <w:t xml:space="preserve"> huvudman startar </w:t>
      </w:r>
      <w:r w:rsidR="001661A2">
        <w:rPr>
          <w:szCs w:val="24"/>
        </w:rPr>
        <w:t>p</w:t>
      </w:r>
      <w:r w:rsidRPr="00F77344" w:rsidR="00510047">
        <w:rPr>
          <w:szCs w:val="24"/>
        </w:rPr>
        <w:t>rogramrektor eller delegerad utredare</w:t>
      </w:r>
      <w:r w:rsidR="00675517">
        <w:rPr>
          <w:szCs w:val="24"/>
        </w:rPr>
        <w:t xml:space="preserve"> </w:t>
      </w:r>
      <w:r w:rsidR="00D73F6F">
        <w:rPr>
          <w:szCs w:val="24"/>
        </w:rPr>
        <w:t xml:space="preserve">en </w:t>
      </w:r>
      <w:r w:rsidR="00510047">
        <w:rPr>
          <w:szCs w:val="24"/>
        </w:rPr>
        <w:t>utredning</w:t>
      </w:r>
      <w:r w:rsidR="006329EE">
        <w:rPr>
          <w:szCs w:val="24"/>
        </w:rPr>
        <w:t xml:space="preserve"> av händelsen</w:t>
      </w:r>
      <w:r w:rsidR="00510047">
        <w:rPr>
          <w:szCs w:val="24"/>
        </w:rPr>
        <w:t xml:space="preserve"> och</w:t>
      </w:r>
      <w:r w:rsidRPr="00F77344" w:rsidR="00510047">
        <w:rPr>
          <w:szCs w:val="24"/>
        </w:rPr>
        <w:t xml:space="preserve"> dokumenterar i DF</w:t>
      </w:r>
      <w:r w:rsidR="0033029F">
        <w:rPr>
          <w:szCs w:val="24"/>
        </w:rPr>
        <w:t>-</w:t>
      </w:r>
      <w:r w:rsidRPr="00F77344" w:rsidR="00510047">
        <w:rPr>
          <w:szCs w:val="24"/>
        </w:rPr>
        <w:t xml:space="preserve">Respons. </w:t>
      </w:r>
    </w:p>
    <w:p w:rsidR="00C95B87" w:rsidP="00C95B87" w:rsidRDefault="005E1FBB" w14:paraId="6C2615B0" w14:textId="60CE8D4E">
      <w:pPr>
        <w:pStyle w:val="Liststycke"/>
        <w:numPr>
          <w:ilvl w:val="1"/>
          <w:numId w:val="14"/>
        </w:numPr>
        <w:rPr>
          <w:szCs w:val="24"/>
        </w:rPr>
      </w:pPr>
      <w:r>
        <w:rPr>
          <w:szCs w:val="24"/>
        </w:rPr>
        <w:t>Efter avslutad utredning beslutar rektor om åtgärder</w:t>
      </w:r>
      <w:r w:rsidR="0026279D">
        <w:rPr>
          <w:szCs w:val="24"/>
        </w:rPr>
        <w:t>.</w:t>
      </w:r>
    </w:p>
    <w:p w:rsidRPr="00662C10" w:rsidR="00A27B52" w:rsidP="00B14DAB" w:rsidRDefault="0054060A" w14:paraId="2113A062" w14:textId="7A7811AC">
      <w:pPr>
        <w:pStyle w:val="Liststycke"/>
        <w:numPr>
          <w:ilvl w:val="1"/>
          <w:numId w:val="14"/>
        </w:numPr>
        <w:rPr>
          <w:szCs w:val="24"/>
        </w:rPr>
      </w:pPr>
      <w:r w:rsidR="0054060A">
        <w:rPr/>
        <w:t>Uppföljning av händelsen sker enligt överenskommen tidsram</w:t>
      </w:r>
      <w:r w:rsidR="0026279D">
        <w:rPr/>
        <w:t>.</w:t>
      </w:r>
    </w:p>
    <w:p w:rsidR="68F7D3AC" w:rsidP="68F7D3AC" w:rsidRDefault="68F7D3AC" w14:paraId="6E33CDDA" w14:textId="35A3A3F8">
      <w:pPr>
        <w:pStyle w:val="Liststycke"/>
        <w:ind w:left="1440"/>
      </w:pPr>
    </w:p>
    <w:p w:rsidRPr="00BD2443" w:rsidR="00CA3749" w:rsidP="00BD2443" w:rsidRDefault="00BD2443" w14:paraId="1DAF9C7A" w14:textId="2075A4A2">
      <w:pPr>
        <w:pStyle w:val="Liststycke"/>
        <w:numPr>
          <w:ilvl w:val="1"/>
          <w:numId w:val="12"/>
        </w:numPr>
        <w:outlineLvl w:val="0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 w:rsidRPr="00BD2443" w:rsidR="00CA3749">
        <w:rPr>
          <w:b/>
          <w:szCs w:val="24"/>
        </w:rPr>
        <w:t xml:space="preserve">Rutin när </w:t>
      </w:r>
      <w:r w:rsidR="00A87713">
        <w:rPr>
          <w:b/>
          <w:szCs w:val="24"/>
        </w:rPr>
        <w:t xml:space="preserve">för när </w:t>
      </w:r>
      <w:r w:rsidRPr="00BD2443" w:rsidR="00CA3749">
        <w:rPr>
          <w:b/>
          <w:szCs w:val="24"/>
        </w:rPr>
        <w:t xml:space="preserve">personal </w:t>
      </w:r>
      <w:r w:rsidR="00A87713">
        <w:rPr>
          <w:b/>
          <w:szCs w:val="24"/>
        </w:rPr>
        <w:t xml:space="preserve">misstänkts </w:t>
      </w:r>
      <w:r w:rsidRPr="00BD2443" w:rsidR="00CA3749">
        <w:rPr>
          <w:b/>
          <w:szCs w:val="24"/>
        </w:rPr>
        <w:t>ha kränkt elev</w:t>
      </w:r>
    </w:p>
    <w:p w:rsidRPr="000D7E5F" w:rsidR="00F426F0" w:rsidP="000D7E5F" w:rsidRDefault="00F426F0" w14:paraId="2AB497BE" w14:textId="77777777">
      <w:pPr>
        <w:pStyle w:val="Liststycke"/>
        <w:numPr>
          <w:ilvl w:val="1"/>
          <w:numId w:val="14"/>
        </w:numPr>
        <w:rPr>
          <w:szCs w:val="24"/>
        </w:rPr>
      </w:pPr>
      <w:r w:rsidRPr="000D7E5F">
        <w:rPr>
          <w:szCs w:val="24"/>
        </w:rPr>
        <w:t xml:space="preserve">Eleven vänder sig till </w:t>
      </w:r>
      <w:r w:rsidR="00B8707E">
        <w:rPr>
          <w:szCs w:val="24"/>
        </w:rPr>
        <w:t>någon n</w:t>
      </w:r>
      <w:r w:rsidRPr="000D7E5F">
        <w:rPr>
          <w:szCs w:val="24"/>
        </w:rPr>
        <w:t>ära vuxen</w:t>
      </w:r>
      <w:r w:rsidR="00B8707E">
        <w:rPr>
          <w:szCs w:val="24"/>
        </w:rPr>
        <w:t xml:space="preserve"> (skolpersonal, vårdnadshavare eller annan).</w:t>
      </w:r>
      <w:r w:rsidRPr="000D7E5F">
        <w:rPr>
          <w:szCs w:val="24"/>
        </w:rPr>
        <w:t xml:space="preserve"> </w:t>
      </w:r>
    </w:p>
    <w:p w:rsidRPr="000D7E5F" w:rsidR="00F426F0" w:rsidP="18238C2D" w:rsidRDefault="18238C2D" w14:paraId="0EB399A4" w14:textId="6847FBA6">
      <w:pPr>
        <w:pStyle w:val="Liststycke"/>
        <w:numPr>
          <w:ilvl w:val="1"/>
          <w:numId w:val="14"/>
        </w:numPr>
        <w:rPr>
          <w:szCs w:val="24"/>
        </w:rPr>
      </w:pPr>
      <w:r>
        <w:t>Ärendet rapporteras vidare till programrektor som utreder och dokumenterar i DF</w:t>
      </w:r>
      <w:r w:rsidR="0033029F">
        <w:t>-</w:t>
      </w:r>
      <w:r>
        <w:t>Respons</w:t>
      </w:r>
      <w:r w:rsidRPr="18238C2D">
        <w:rPr>
          <w:b/>
          <w:bCs/>
        </w:rPr>
        <w:t>.</w:t>
      </w:r>
      <w:r>
        <w:t xml:space="preserve"> </w:t>
      </w:r>
    </w:p>
    <w:p w:rsidRPr="000D7E5F" w:rsidR="00F426F0" w:rsidP="000D7E5F" w:rsidRDefault="00F426F0" w14:paraId="5BA3D7E6" w14:textId="0F490565">
      <w:pPr>
        <w:pStyle w:val="Liststycke"/>
        <w:numPr>
          <w:ilvl w:val="1"/>
          <w:numId w:val="14"/>
        </w:numPr>
        <w:rPr>
          <w:szCs w:val="24"/>
        </w:rPr>
      </w:pPr>
      <w:r w:rsidRPr="000D7E5F">
        <w:rPr>
          <w:szCs w:val="24"/>
        </w:rPr>
        <w:t xml:space="preserve">Programrektor tar ärendet vidare till rektor.              </w:t>
      </w:r>
    </w:p>
    <w:p w:rsidRPr="000D7E5F" w:rsidR="00F426F0" w:rsidP="000D7E5F" w:rsidRDefault="00F426F0" w14:paraId="67D08E06" w14:textId="13318F87">
      <w:pPr>
        <w:pStyle w:val="Liststycke"/>
        <w:numPr>
          <w:ilvl w:val="1"/>
          <w:numId w:val="14"/>
        </w:numPr>
        <w:rPr>
          <w:szCs w:val="24"/>
        </w:rPr>
      </w:pPr>
      <w:r w:rsidRPr="000D7E5F">
        <w:rPr>
          <w:szCs w:val="24"/>
        </w:rPr>
        <w:t>Om rektor efter utredning kommer fram till att en kränkande behandling förekommit ska denne kontakta HR. Utifrån ärendets art tas</w:t>
      </w:r>
      <w:r w:rsidR="000D7E5F">
        <w:rPr>
          <w:szCs w:val="24"/>
        </w:rPr>
        <w:t xml:space="preserve"> </w:t>
      </w:r>
      <w:r w:rsidRPr="000D7E5F">
        <w:rPr>
          <w:szCs w:val="24"/>
        </w:rPr>
        <w:t>det upp för bedömning av eventuella arbetsrättsliga åtgärder.</w:t>
      </w:r>
    </w:p>
    <w:p w:rsidR="000D7E5F" w:rsidP="00B14DAB" w:rsidRDefault="000D7E5F" w14:paraId="07459315" w14:textId="77777777">
      <w:pPr>
        <w:rPr>
          <w:szCs w:val="24"/>
        </w:rPr>
      </w:pPr>
    </w:p>
    <w:p w:rsidR="00EB0D35" w:rsidP="00EB0D35" w:rsidRDefault="00EB0D35" w14:paraId="4B222E39" w14:textId="35F21472">
      <w:pPr>
        <w:ind w:left="720"/>
        <w:rPr>
          <w:szCs w:val="24"/>
        </w:rPr>
      </w:pPr>
      <w:r w:rsidRPr="00F426F0">
        <w:rPr>
          <w:szCs w:val="24"/>
        </w:rPr>
        <w:t xml:space="preserve">Personal som utsätts för kränkande behandling kontaktar sin </w:t>
      </w:r>
      <w:r>
        <w:rPr>
          <w:szCs w:val="24"/>
        </w:rPr>
        <w:t xml:space="preserve">närmsta chef. </w:t>
      </w:r>
    </w:p>
    <w:p w:rsidRPr="004D2172" w:rsidR="00EB0D35" w:rsidP="00B14DAB" w:rsidRDefault="00EB0D35" w14:paraId="698269D0" w14:textId="77777777">
      <w:pPr>
        <w:rPr>
          <w:szCs w:val="24"/>
        </w:rPr>
      </w:pPr>
    </w:p>
    <w:p w:rsidRPr="00EE7842" w:rsidR="00CA3749" w:rsidP="00980CFE" w:rsidRDefault="00A44DBA" w14:paraId="2EFF69D4" w14:textId="58A8A773">
      <w:pPr>
        <w:pStyle w:val="Rubrik1"/>
      </w:pPr>
      <w:r>
        <w:t>7</w:t>
      </w:r>
      <w:r w:rsidR="00980CFE">
        <w:t xml:space="preserve">. </w:t>
      </w:r>
      <w:r w:rsidRPr="00EE7842" w:rsidR="00CA3749">
        <w:t>DELAKTIGHET I ÅRETS ARBETE</w:t>
      </w:r>
    </w:p>
    <w:p w:rsidRPr="00EE7842" w:rsidR="00CA3749" w:rsidP="00B65332" w:rsidRDefault="00043FBD" w14:paraId="734AF179" w14:textId="6E48A9F1">
      <w:pPr>
        <w:ind w:left="360"/>
        <w:outlineLvl w:val="0"/>
        <w:rPr>
          <w:b/>
          <w:szCs w:val="24"/>
        </w:rPr>
      </w:pPr>
      <w:r>
        <w:rPr>
          <w:b/>
          <w:szCs w:val="24"/>
        </w:rPr>
        <w:t>7</w:t>
      </w:r>
      <w:r w:rsidR="00B65332">
        <w:rPr>
          <w:b/>
          <w:szCs w:val="24"/>
        </w:rPr>
        <w:t>.1</w:t>
      </w:r>
      <w:r w:rsidR="00E36A5C">
        <w:rPr>
          <w:b/>
          <w:szCs w:val="24"/>
        </w:rPr>
        <w:t xml:space="preserve"> </w:t>
      </w:r>
      <w:r w:rsidR="007A200A">
        <w:rPr>
          <w:b/>
          <w:szCs w:val="24"/>
        </w:rPr>
        <w:t>Delaktighet för e</w:t>
      </w:r>
      <w:r w:rsidRPr="00EE7842" w:rsidR="00CA3749">
        <w:rPr>
          <w:b/>
          <w:szCs w:val="24"/>
        </w:rPr>
        <w:t>lever i det främjande och förebyggande arbetet</w:t>
      </w:r>
    </w:p>
    <w:p w:rsidR="00980CFE" w:rsidP="00980CFE" w:rsidRDefault="00DA20CB" w14:paraId="4E2B0D94" w14:textId="7488A57C">
      <w:pPr>
        <w:ind w:left="360"/>
      </w:pPr>
      <w:r>
        <w:t xml:space="preserve">Deltagande för eleverna kommer att ske under året via genomförandet av en </w:t>
      </w:r>
      <w:r w:rsidR="001A0AE5">
        <w:t>intern</w:t>
      </w:r>
      <w:r>
        <w:t xml:space="preserve"> trivselenkät. </w:t>
      </w:r>
      <w:r w:rsidR="18238C2D">
        <w:t xml:space="preserve">Alla elever deltar </w:t>
      </w:r>
      <w:r>
        <w:t xml:space="preserve">även </w:t>
      </w:r>
      <w:r w:rsidR="18238C2D">
        <w:t xml:space="preserve">genom att besvara UBF:s </w:t>
      </w:r>
      <w:r w:rsidR="003E621F">
        <w:t xml:space="preserve">årliga </w:t>
      </w:r>
      <w:r w:rsidR="18238C2D">
        <w:t>elevenkät VT-2</w:t>
      </w:r>
      <w:r w:rsidR="003E621F">
        <w:t>6</w:t>
      </w:r>
      <w:r w:rsidR="18238C2D">
        <w:t xml:space="preserve">. </w:t>
      </w:r>
      <w:r w:rsidRPr="00461E47" w:rsidR="00DC0176">
        <w:t xml:space="preserve">Fördjupande enkäter kan komma att genomföras vid behov. </w:t>
      </w:r>
    </w:p>
    <w:p w:rsidR="00980CFE" w:rsidP="68F7D3AC" w:rsidRDefault="00980CFE" w14:paraId="6537F28F" w14:noSpellErr="1" w14:textId="4AC96DF2">
      <w:pPr>
        <w:pStyle w:val="Normal"/>
        <w:ind w:left="360"/>
      </w:pPr>
    </w:p>
    <w:p w:rsidRPr="00980CFE" w:rsidR="00CA3749" w:rsidP="00980CFE" w:rsidRDefault="00043FBD" w14:paraId="5E7288A3" w14:textId="00ED8A2F">
      <w:pPr>
        <w:ind w:left="360"/>
        <w:rPr>
          <w:b/>
          <w:szCs w:val="24"/>
        </w:rPr>
      </w:pPr>
      <w:r>
        <w:rPr>
          <w:b/>
          <w:szCs w:val="24"/>
        </w:rPr>
        <w:t>7</w:t>
      </w:r>
      <w:r w:rsidRPr="00980CFE" w:rsidR="00980CFE">
        <w:rPr>
          <w:b/>
          <w:szCs w:val="24"/>
        </w:rPr>
        <w:t xml:space="preserve">.2 </w:t>
      </w:r>
      <w:r w:rsidR="007A200A">
        <w:rPr>
          <w:b/>
          <w:szCs w:val="24"/>
        </w:rPr>
        <w:t>Delaktighet för p</w:t>
      </w:r>
      <w:r w:rsidRPr="00980CFE" w:rsidR="00CA3749">
        <w:rPr>
          <w:b/>
          <w:szCs w:val="24"/>
        </w:rPr>
        <w:t>ersonal</w:t>
      </w:r>
      <w:r w:rsidR="007A200A">
        <w:rPr>
          <w:b/>
          <w:szCs w:val="24"/>
        </w:rPr>
        <w:t xml:space="preserve"> </w:t>
      </w:r>
      <w:r w:rsidRPr="00980CFE" w:rsidR="00CA3749">
        <w:rPr>
          <w:b/>
          <w:szCs w:val="24"/>
        </w:rPr>
        <w:t>i det främjande och förebyggande arbetet</w:t>
      </w:r>
    </w:p>
    <w:p w:rsidR="00CA3749" w:rsidP="00980CFE" w:rsidRDefault="7A3C3A4A" w14:paraId="2CB90045" w14:textId="05302C52">
      <w:pPr>
        <w:ind w:left="360"/>
        <w:rPr>
          <w:szCs w:val="24"/>
        </w:rPr>
      </w:pPr>
      <w:r>
        <w:t xml:space="preserve">Lärare och Elevhälsa ska medverka </w:t>
      </w:r>
      <w:r w:rsidR="00D67807">
        <w:t>via arbetslagsträffar och APT</w:t>
      </w:r>
      <w:r w:rsidRPr="0026115C">
        <w:t>.</w:t>
      </w:r>
      <w:r>
        <w:t xml:space="preserve"> Lärarna ska också agera utifrån det som framkommer under klassråden</w:t>
      </w:r>
      <w:r w:rsidR="00AE4667">
        <w:t xml:space="preserve"> och omsorgssamtal</w:t>
      </w:r>
      <w:r>
        <w:t xml:space="preserve">. De har en allmän skyldighet att reagera på orättvisor, kränkningar och diskriminering. </w:t>
      </w:r>
    </w:p>
    <w:p w:rsidRPr="00EE7842" w:rsidR="000D7E5F" w:rsidP="00B14DAB" w:rsidRDefault="000D7E5F" w14:paraId="6DFB9E20" w14:textId="77777777">
      <w:pPr>
        <w:rPr>
          <w:szCs w:val="24"/>
        </w:rPr>
      </w:pPr>
    </w:p>
    <w:p w:rsidRPr="00253ED3" w:rsidR="00CA3749" w:rsidP="00980CFE" w:rsidRDefault="00043FBD" w14:paraId="5E9302BB" w14:textId="356572C3">
      <w:pPr>
        <w:pStyle w:val="Rubrik1"/>
      </w:pPr>
      <w:r>
        <w:t>8</w:t>
      </w:r>
      <w:r w:rsidRPr="00253ED3" w:rsidR="00980CFE">
        <w:t xml:space="preserve">. </w:t>
      </w:r>
      <w:r w:rsidRPr="00253ED3" w:rsidR="00CA3749">
        <w:t>ATT GÖRA PLANEN KÄND - FÖRANKRING</w:t>
      </w:r>
    </w:p>
    <w:p w:rsidR="00CA3749" w:rsidP="00980CFE" w:rsidRDefault="00800E60" w14:paraId="0B62FA42" w14:textId="77777777">
      <w:pPr>
        <w:ind w:firstLine="360"/>
        <w:outlineLvl w:val="0"/>
        <w:rPr>
          <w:i/>
          <w:szCs w:val="24"/>
        </w:rPr>
      </w:pPr>
      <w:r>
        <w:rPr>
          <w:i/>
          <w:szCs w:val="24"/>
        </w:rPr>
        <w:t>Elever</w:t>
      </w:r>
    </w:p>
    <w:p w:rsidRPr="00F77344" w:rsidR="00980CFE" w:rsidP="0056291B" w:rsidRDefault="7A3C3A4A" w14:paraId="70DF9E56" w14:textId="62D7FBBC">
      <w:pPr>
        <w:pStyle w:val="Liststycke"/>
        <w:numPr>
          <w:ilvl w:val="0"/>
          <w:numId w:val="14"/>
        </w:numPr>
        <w:outlineLvl w:val="0"/>
        <w:rPr>
          <w:szCs w:val="24"/>
        </w:rPr>
      </w:pPr>
      <w:r>
        <w:t>Genom enkät</w:t>
      </w:r>
      <w:r w:rsidR="00F57457">
        <w:t>er</w:t>
      </w:r>
      <w:r w:rsidR="00CA475D">
        <w:t xml:space="preserve"> </w:t>
      </w:r>
      <w:r>
        <w:t>samt via klassrådet</w:t>
      </w:r>
      <w:r w:rsidR="0036774F">
        <w:t xml:space="preserve">. </w:t>
      </w:r>
      <w:r w:rsidR="00F57457">
        <w:t xml:space="preserve"> </w:t>
      </w:r>
    </w:p>
    <w:p w:rsidR="00CA3749" w:rsidP="00980CFE" w:rsidRDefault="00800E60" w14:paraId="2F2CBF50" w14:textId="77777777">
      <w:pPr>
        <w:ind w:firstLine="360"/>
        <w:outlineLvl w:val="0"/>
        <w:rPr>
          <w:i/>
          <w:szCs w:val="24"/>
        </w:rPr>
      </w:pPr>
      <w:r>
        <w:rPr>
          <w:i/>
          <w:szCs w:val="24"/>
        </w:rPr>
        <w:t>Vårdnadshavare</w:t>
      </w:r>
    </w:p>
    <w:p w:rsidRPr="00253ED3" w:rsidR="004F4B05" w:rsidP="00980CFE" w:rsidRDefault="004F4B05" w14:paraId="19B65757" w14:textId="4DE731B8">
      <w:pPr>
        <w:pStyle w:val="Liststycke"/>
        <w:numPr>
          <w:ilvl w:val="0"/>
          <w:numId w:val="14"/>
        </w:numPr>
        <w:rPr>
          <w:szCs w:val="24"/>
        </w:rPr>
      </w:pPr>
      <w:r w:rsidRPr="00253ED3">
        <w:rPr>
          <w:szCs w:val="24"/>
        </w:rPr>
        <w:t xml:space="preserve">Via </w:t>
      </w:r>
      <w:r w:rsidRPr="00253ED3" w:rsidR="00253ED3">
        <w:rPr>
          <w:szCs w:val="24"/>
        </w:rPr>
        <w:t xml:space="preserve">föräldramöte </w:t>
      </w:r>
      <w:r w:rsidR="006405BA">
        <w:rPr>
          <w:szCs w:val="24"/>
        </w:rPr>
        <w:t xml:space="preserve">åk 1 </w:t>
      </w:r>
      <w:r w:rsidRPr="00253ED3" w:rsidR="00253ED3">
        <w:rPr>
          <w:szCs w:val="24"/>
        </w:rPr>
        <w:t>och utvecklingssamtal</w:t>
      </w:r>
      <w:r w:rsidR="00513AA7">
        <w:rPr>
          <w:szCs w:val="24"/>
        </w:rPr>
        <w:t>.</w:t>
      </w:r>
    </w:p>
    <w:p w:rsidR="00CA3749" w:rsidP="000E5597" w:rsidRDefault="00FD6327" w14:paraId="1B10B85B" w14:textId="77777777">
      <w:pPr>
        <w:ind w:firstLine="360"/>
        <w:outlineLvl w:val="0"/>
        <w:rPr>
          <w:i/>
          <w:szCs w:val="24"/>
        </w:rPr>
      </w:pPr>
      <w:r>
        <w:rPr>
          <w:i/>
          <w:szCs w:val="24"/>
        </w:rPr>
        <w:t>Samtlig personal på skolan</w:t>
      </w:r>
    </w:p>
    <w:p w:rsidRPr="00F77344" w:rsidR="00980CFE" w:rsidP="7A3C3A4A" w:rsidRDefault="00BD77EC" w14:paraId="4FD4E445" w14:textId="09FE446D">
      <w:pPr>
        <w:pStyle w:val="Liststycke"/>
        <w:numPr>
          <w:ilvl w:val="0"/>
          <w:numId w:val="14"/>
        </w:numPr>
        <w:rPr>
          <w:szCs w:val="24"/>
        </w:rPr>
      </w:pPr>
      <w:r w:rsidRPr="00F77344">
        <w:t xml:space="preserve">Genom </w:t>
      </w:r>
      <w:r w:rsidRPr="00F77344" w:rsidR="7A3C3A4A">
        <w:t>återkommande uppdrag till klassföreståndarna</w:t>
      </w:r>
    </w:p>
    <w:p w:rsidRPr="00253ED3" w:rsidR="00CA3749" w:rsidP="00BA2C7F" w:rsidRDefault="004F4B05" w14:paraId="637805D2" w14:textId="5FC070DA">
      <w:pPr>
        <w:pStyle w:val="Liststycke"/>
        <w:numPr>
          <w:ilvl w:val="0"/>
          <w:numId w:val="14"/>
        </w:numPr>
        <w:rPr>
          <w:szCs w:val="24"/>
        </w:rPr>
      </w:pPr>
      <w:r w:rsidRPr="00253ED3">
        <w:rPr>
          <w:szCs w:val="24"/>
        </w:rPr>
        <w:t xml:space="preserve">Genomgång på </w:t>
      </w:r>
      <w:r w:rsidRPr="00253ED3" w:rsidR="005B69AD">
        <w:rPr>
          <w:szCs w:val="24"/>
        </w:rPr>
        <w:t>API/APT</w:t>
      </w:r>
      <w:r w:rsidRPr="00253ED3">
        <w:rPr>
          <w:szCs w:val="24"/>
        </w:rPr>
        <w:t>.</w:t>
      </w:r>
    </w:p>
    <w:sectPr w:rsidRPr="00253ED3" w:rsidR="00CA3749" w:rsidSect="00EF70E1">
      <w:headerReference w:type="default" r:id="rId11"/>
      <w:headerReference w:type="first" r:id="rId12"/>
      <w:footerReference w:type="first" r:id="rId13"/>
      <w:pgSz w:w="16840" w:h="11907" w:orient="landscape"/>
      <w:pgMar w:top="1134" w:right="1134" w:bottom="1134" w:left="1134" w:header="964" w:footer="60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D9E" w:rsidRDefault="00C52D9E" w14:paraId="373BD8C4" w14:textId="77777777">
      <w:r>
        <w:separator/>
      </w:r>
    </w:p>
  </w:endnote>
  <w:endnote w:type="continuationSeparator" w:id="0">
    <w:p w:rsidR="00C52D9E" w:rsidRDefault="00C52D9E" w14:paraId="7124D2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AD7" w:rsidP="005E3B4C" w:rsidRDefault="004C5AD7" w14:paraId="61829076" w14:textId="77777777">
    <w:pPr>
      <w:tabs>
        <w:tab w:val="center" w:pos="4536"/>
        <w:tab w:val="right" w:pos="9072"/>
      </w:tabs>
      <w:jc w:val="center"/>
      <w:rPr>
        <w:sz w:val="18"/>
        <w:szCs w:val="24"/>
      </w:rPr>
    </w:pPr>
  </w:p>
  <w:p w:rsidRPr="005E3B4C" w:rsidR="004C5AD7" w:rsidP="005E3B4C" w:rsidRDefault="004C5AD7" w14:paraId="4590CB77" w14:textId="77777777">
    <w:pPr>
      <w:tabs>
        <w:tab w:val="center" w:pos="4536"/>
        <w:tab w:val="right" w:pos="9072"/>
      </w:tabs>
      <w:jc w:val="center"/>
      <w:rPr>
        <w:sz w:val="18"/>
        <w:szCs w:val="24"/>
        <w:lang w:val="en-US"/>
      </w:rPr>
    </w:pPr>
    <w:r w:rsidRPr="005E3B4C">
      <w:rPr>
        <w:rStyle w:val="Sidnummer"/>
        <w:lang w:val="en-US"/>
      </w:rPr>
      <w:tab/>
    </w:r>
    <w:r w:rsidRPr="005E3B4C">
      <w:rPr>
        <w:rStyle w:val="Sidnummer"/>
        <w:lang w:val="en-US"/>
      </w:rPr>
      <w:tab/>
    </w:r>
    <w:r w:rsidRPr="005E3B4C">
      <w:rPr>
        <w:rStyle w:val="Sidnummer"/>
        <w:lang w:val="en-US"/>
      </w:rPr>
      <w:tab/>
    </w:r>
    <w:r w:rsidRPr="005E3B4C">
      <w:rPr>
        <w:rStyle w:val="Sidnummer"/>
        <w:lang w:val="en-US"/>
      </w:rPr>
      <w:tab/>
    </w:r>
    <w:r w:rsidRPr="005E3B4C">
      <w:rPr>
        <w:rStyle w:val="Sidnummer"/>
        <w:lang w:val="en-US"/>
      </w:rPr>
      <w:tab/>
    </w:r>
    <w:r w:rsidRPr="005E3B4C">
      <w:rPr>
        <w:rStyle w:val="Sidnummer"/>
        <w:lang w:val="en-US"/>
      </w:rPr>
      <w:tab/>
    </w:r>
    <w:r w:rsidRPr="005E3B4C">
      <w:rPr>
        <w:rStyle w:val="Sidnummer"/>
        <w:lang w:val="en-US"/>
      </w:rPr>
      <w:tab/>
    </w:r>
    <w:r>
      <w:rPr>
        <w:rStyle w:val="Sidnummer"/>
      </w:rPr>
      <w:fldChar w:fldCharType="begin"/>
    </w:r>
    <w:r w:rsidRPr="005E3B4C">
      <w:rPr>
        <w:rStyle w:val="Sidnummer"/>
        <w:lang w:val="en-US"/>
      </w:rPr>
      <w:instrText xml:space="preserve"> PAGE </w:instrText>
    </w:r>
    <w:r>
      <w:rPr>
        <w:rStyle w:val="Sidnummer"/>
      </w:rPr>
      <w:fldChar w:fldCharType="separate"/>
    </w:r>
    <w:r w:rsidR="0006344A">
      <w:rPr>
        <w:rStyle w:val="Sidnummer"/>
        <w:noProof/>
        <w:lang w:val="en-US"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D9E" w:rsidRDefault="00C52D9E" w14:paraId="3C5C52F1" w14:textId="77777777">
      <w:r>
        <w:separator/>
      </w:r>
    </w:p>
  </w:footnote>
  <w:footnote w:type="continuationSeparator" w:id="0">
    <w:p w:rsidR="00C52D9E" w:rsidRDefault="00C52D9E" w14:paraId="7862AFD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5AD7" w:rsidRDefault="004C5AD7" w14:paraId="4DCCF89D" w14:textId="77777777">
    <w:pPr>
      <w:pStyle w:val="Sidhuvud"/>
      <w:tabs>
        <w:tab w:val="clear" w:pos="4536"/>
        <w:tab w:val="clear" w:pos="9072"/>
      </w:tabs>
      <w:jc w:val="right"/>
    </w:pPr>
    <w:r>
      <w:fldChar w:fldCharType="begin"/>
    </w:r>
    <w:r>
      <w:instrText xml:space="preserve"> PAGE  \* LOWER </w:instrText>
    </w:r>
    <w:r>
      <w:fldChar w:fldCharType="separate"/>
    </w:r>
    <w:r w:rsidR="0006344A">
      <w:rPr>
        <w:caps w:val="0"/>
        <w:noProof/>
      </w:rPr>
      <w:t>7</w:t>
    </w:r>
    <w:r>
      <w:fldChar w:fldCharType="end"/>
    </w:r>
    <w:r>
      <w:t xml:space="preserve"> (</w:t>
    </w:r>
    <w:r>
      <w:fldChar w:fldCharType="begin"/>
    </w:r>
    <w:r>
      <w:instrText>NUMPAGES  \* LOWER</w:instrText>
    </w:r>
    <w:r>
      <w:fldChar w:fldCharType="separate"/>
    </w:r>
    <w:r w:rsidR="0006344A">
      <w:rPr>
        <w:caps w:val="0"/>
        <w:noProof/>
      </w:rPr>
      <w:t>7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05" w:type="dxa"/>
      <w:tblInd w:w="-7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238"/>
      <w:gridCol w:w="7200"/>
      <w:gridCol w:w="7246"/>
      <w:gridCol w:w="321"/>
    </w:tblGrid>
    <w:tr w:rsidR="004C5AD7" w:rsidTr="00D13FEF" w14:paraId="1288F0B7" w14:textId="77777777">
      <w:trPr>
        <w:trHeight w:val="783"/>
      </w:trPr>
      <w:tc>
        <w:tcPr>
          <w:tcW w:w="743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C5AD7" w:rsidP="0063381E" w:rsidRDefault="004C5AD7" w14:paraId="2BA226A1" w14:textId="77777777">
          <w:pPr>
            <w:pStyle w:val="Sidhuvud"/>
          </w:pPr>
          <w:r>
            <w:object w:dxaOrig="8272" w:dyaOrig="739" w14:anchorId="455DF8DA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161.5pt;height:34.5pt" fillcolor="window" type="#_x0000_t75">
                <v:imagedata cropleft="523f" cropright="39478f" cropbottom="5144f" o:title="" r:id="rId1"/>
              </v:shape>
              <o:OLEObject Type="Embed" ProgID="Word.Picture.8" ShapeID="_x0000_i1025" DrawAspect="Content" ObjectID="_1826105447" r:id="rId2"/>
            </w:object>
          </w:r>
        </w:p>
      </w:tc>
      <w:tc>
        <w:tcPr>
          <w:tcW w:w="756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4C5AD7" w:rsidP="005E3B4C" w:rsidRDefault="004C5AD7" w14:paraId="1E0D7D9E" w14:textId="77777777">
          <w:pPr>
            <w:pStyle w:val="Sidhuvud"/>
            <w:rPr>
              <w:sz w:val="19"/>
            </w:rPr>
          </w:pPr>
          <w:r>
            <w:rPr>
              <w:spacing w:val="10"/>
              <w:sz w:val="19"/>
              <w:szCs w:val="19"/>
            </w:rPr>
            <w:t>UTBILDNINGSFÖRVALTNINGEN</w:t>
          </w:r>
        </w:p>
      </w:tc>
    </w:tr>
    <w:tr w:rsidR="004C5AD7" w:rsidTr="00D13FEF" w14:paraId="17AD93B2" w14:textId="77777777">
      <w:tblPrEx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</w:tblPrEx>
      <w:trPr>
        <w:gridAfter w:val="1"/>
        <w:wAfter w:w="321" w:type="dxa"/>
        <w:trHeight w:val="98" w:hRule="exact"/>
      </w:trPr>
      <w:tc>
        <w:tcPr>
          <w:tcW w:w="238" w:type="dxa"/>
          <w:tcBorders>
            <w:top w:val="nil"/>
            <w:bottom w:val="nil"/>
          </w:tcBorders>
        </w:tcPr>
        <w:p w:rsidR="004C5AD7" w:rsidRDefault="004C5AD7" w14:paraId="0DE4B5B7" w14:textId="77777777">
          <w:pPr>
            <w:pStyle w:val="Sidhuvud"/>
            <w:rPr>
              <w:sz w:val="16"/>
            </w:rPr>
          </w:pPr>
        </w:p>
      </w:tc>
      <w:tc>
        <w:tcPr>
          <w:tcW w:w="14446" w:type="dxa"/>
          <w:gridSpan w:val="2"/>
          <w:tcBorders>
            <w:top w:val="nil"/>
            <w:bottom w:val="single" w:color="auto" w:sz="6" w:space="0"/>
          </w:tcBorders>
        </w:tcPr>
        <w:p w:rsidR="004C5AD7" w:rsidRDefault="004C5AD7" w14:paraId="66204FF1" w14:textId="77777777">
          <w:pPr>
            <w:pStyle w:val="Sidhuvud"/>
            <w:rPr>
              <w:sz w:val="16"/>
            </w:rPr>
          </w:pPr>
        </w:p>
      </w:tc>
    </w:tr>
  </w:tbl>
  <w:p w:rsidRPr="00822B25" w:rsidR="004C5AD7" w:rsidP="00D13FEF" w:rsidRDefault="004C5AD7" w14:paraId="2DBF0D7D" w14:textId="77777777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F87"/>
    <w:multiLevelType w:val="hybridMultilevel"/>
    <w:tmpl w:val="89C8629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711683"/>
    <w:multiLevelType w:val="multilevel"/>
    <w:tmpl w:val="A516C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7682751"/>
    <w:multiLevelType w:val="hybridMultilevel"/>
    <w:tmpl w:val="D4F0825C"/>
    <w:lvl w:ilvl="0" w:tplc="0CE8A42E">
      <w:start w:val="1"/>
      <w:numFmt w:val="bullet"/>
      <w:lvlText w:val="□"/>
      <w:lvlJc w:val="left"/>
      <w:pPr>
        <w:ind w:left="720" w:hanging="360"/>
      </w:pPr>
      <w:rPr>
        <w:rFonts w:hint="default" w:ascii="Times New Roman" w:hAnsi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614384"/>
    <w:multiLevelType w:val="hybridMultilevel"/>
    <w:tmpl w:val="7F64940A"/>
    <w:lvl w:ilvl="0" w:tplc="9D38E6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267F"/>
    <w:multiLevelType w:val="multilevel"/>
    <w:tmpl w:val="147063A0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3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5" w15:restartNumberingAfterBreak="0">
    <w:nsid w:val="23C875B3"/>
    <w:multiLevelType w:val="multilevel"/>
    <w:tmpl w:val="041D001F"/>
    <w:lvl w:ilvl="0">
      <w:start w:val="1"/>
      <w:numFmt w:val="decimal"/>
      <w:lvlText w:val="%1."/>
      <w:lvlJc w:val="left"/>
      <w:pPr>
        <w:ind w:left="166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9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52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3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3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04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4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04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624" w:hanging="1440"/>
      </w:pPr>
      <w:rPr>
        <w:rFonts w:cs="Times New Roman"/>
      </w:rPr>
    </w:lvl>
  </w:abstractNum>
  <w:abstractNum w:abstractNumId="6" w15:restartNumberingAfterBreak="0">
    <w:nsid w:val="29E14795"/>
    <w:multiLevelType w:val="hybridMultilevel"/>
    <w:tmpl w:val="AF2C96BC"/>
    <w:lvl w:ilvl="0" w:tplc="041D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26499"/>
    <w:multiLevelType w:val="multilevel"/>
    <w:tmpl w:val="176AA9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6CE123B"/>
    <w:multiLevelType w:val="multilevel"/>
    <w:tmpl w:val="3CA026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035023"/>
    <w:multiLevelType w:val="multilevel"/>
    <w:tmpl w:val="03AEA5CE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0" w15:restartNumberingAfterBreak="0">
    <w:nsid w:val="4A084789"/>
    <w:multiLevelType w:val="hybridMultilevel"/>
    <w:tmpl w:val="B16860B4"/>
    <w:lvl w:ilvl="0" w:tplc="9CC6C0B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B3FBB"/>
    <w:multiLevelType w:val="multilevel"/>
    <w:tmpl w:val="4C863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6314B8E"/>
    <w:multiLevelType w:val="multilevel"/>
    <w:tmpl w:val="537AC9EA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C090D78"/>
    <w:multiLevelType w:val="multilevel"/>
    <w:tmpl w:val="C7BE65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67045949"/>
    <w:multiLevelType w:val="multilevel"/>
    <w:tmpl w:val="20967A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6E77B5"/>
    <w:multiLevelType w:val="hybridMultilevel"/>
    <w:tmpl w:val="41C6C33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731C35"/>
    <w:multiLevelType w:val="hybridMultilevel"/>
    <w:tmpl w:val="97702D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107BB4"/>
    <w:multiLevelType w:val="hybridMultilevel"/>
    <w:tmpl w:val="D3F6205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292E5E"/>
    <w:multiLevelType w:val="multilevel"/>
    <w:tmpl w:val="17AC95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61010D9"/>
    <w:multiLevelType w:val="hybridMultilevel"/>
    <w:tmpl w:val="36AE1FF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8827654"/>
    <w:multiLevelType w:val="multilevel"/>
    <w:tmpl w:val="8F04EED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1" w15:restartNumberingAfterBreak="0">
    <w:nsid w:val="7E17102D"/>
    <w:multiLevelType w:val="hybridMultilevel"/>
    <w:tmpl w:val="6444E3F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6736496">
    <w:abstractNumId w:val="0"/>
  </w:num>
  <w:num w:numId="2" w16cid:durableId="1304042779">
    <w:abstractNumId w:val="17"/>
  </w:num>
  <w:num w:numId="3" w16cid:durableId="154301820">
    <w:abstractNumId w:val="9"/>
  </w:num>
  <w:num w:numId="4" w16cid:durableId="44647097">
    <w:abstractNumId w:val="16"/>
  </w:num>
  <w:num w:numId="5" w16cid:durableId="416950041">
    <w:abstractNumId w:val="4"/>
  </w:num>
  <w:num w:numId="6" w16cid:durableId="1515067816">
    <w:abstractNumId w:val="20"/>
  </w:num>
  <w:num w:numId="7" w16cid:durableId="2047484193">
    <w:abstractNumId w:val="2"/>
  </w:num>
  <w:num w:numId="8" w16cid:durableId="1623682807">
    <w:abstractNumId w:val="15"/>
  </w:num>
  <w:num w:numId="9" w16cid:durableId="1184635279">
    <w:abstractNumId w:val="12"/>
  </w:num>
  <w:num w:numId="10" w16cid:durableId="823817866">
    <w:abstractNumId w:val="5"/>
  </w:num>
  <w:num w:numId="11" w16cid:durableId="359665695">
    <w:abstractNumId w:val="21"/>
  </w:num>
  <w:num w:numId="12" w16cid:durableId="712853589">
    <w:abstractNumId w:val="8"/>
  </w:num>
  <w:num w:numId="13" w16cid:durableId="171378432">
    <w:abstractNumId w:val="18"/>
  </w:num>
  <w:num w:numId="14" w16cid:durableId="184253724">
    <w:abstractNumId w:val="19"/>
  </w:num>
  <w:num w:numId="15" w16cid:durableId="441919734">
    <w:abstractNumId w:val="11"/>
  </w:num>
  <w:num w:numId="16" w16cid:durableId="1322737582">
    <w:abstractNumId w:val="13"/>
  </w:num>
  <w:num w:numId="17" w16cid:durableId="939072311">
    <w:abstractNumId w:val="14"/>
  </w:num>
  <w:num w:numId="18" w16cid:durableId="1267277322">
    <w:abstractNumId w:val="3"/>
  </w:num>
  <w:num w:numId="19" w16cid:durableId="1964918671">
    <w:abstractNumId w:val="7"/>
  </w:num>
  <w:num w:numId="20" w16cid:durableId="1707874272">
    <w:abstractNumId w:val="10"/>
  </w:num>
  <w:num w:numId="21" w16cid:durableId="1486779596">
    <w:abstractNumId w:val="6"/>
  </w:num>
  <w:num w:numId="22" w16cid:durableId="77529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F0"/>
    <w:rsid w:val="00016075"/>
    <w:rsid w:val="000167C2"/>
    <w:rsid w:val="00022C93"/>
    <w:rsid w:val="00023B92"/>
    <w:rsid w:val="000276CC"/>
    <w:rsid w:val="000431AE"/>
    <w:rsid w:val="00043FBD"/>
    <w:rsid w:val="00046A2C"/>
    <w:rsid w:val="0005158B"/>
    <w:rsid w:val="0005189B"/>
    <w:rsid w:val="000523F7"/>
    <w:rsid w:val="00053114"/>
    <w:rsid w:val="0005371E"/>
    <w:rsid w:val="000572BE"/>
    <w:rsid w:val="000630AF"/>
    <w:rsid w:val="0006344A"/>
    <w:rsid w:val="0006382A"/>
    <w:rsid w:val="0006669C"/>
    <w:rsid w:val="000678E0"/>
    <w:rsid w:val="00072E1B"/>
    <w:rsid w:val="00076924"/>
    <w:rsid w:val="0008634B"/>
    <w:rsid w:val="000901A7"/>
    <w:rsid w:val="00095B8B"/>
    <w:rsid w:val="000961B8"/>
    <w:rsid w:val="000976A2"/>
    <w:rsid w:val="000A0E7D"/>
    <w:rsid w:val="000A42FD"/>
    <w:rsid w:val="000A574E"/>
    <w:rsid w:val="000B1AD9"/>
    <w:rsid w:val="000B1F57"/>
    <w:rsid w:val="000C06BC"/>
    <w:rsid w:val="000C1300"/>
    <w:rsid w:val="000C1D0C"/>
    <w:rsid w:val="000C2B96"/>
    <w:rsid w:val="000C2C07"/>
    <w:rsid w:val="000C3366"/>
    <w:rsid w:val="000C4087"/>
    <w:rsid w:val="000C67B4"/>
    <w:rsid w:val="000C6B3E"/>
    <w:rsid w:val="000D1BA3"/>
    <w:rsid w:val="000D51AD"/>
    <w:rsid w:val="000D5D07"/>
    <w:rsid w:val="000D7E5F"/>
    <w:rsid w:val="000E5597"/>
    <w:rsid w:val="000F1C72"/>
    <w:rsid w:val="00103DC9"/>
    <w:rsid w:val="001062B4"/>
    <w:rsid w:val="00106603"/>
    <w:rsid w:val="001066F4"/>
    <w:rsid w:val="00107962"/>
    <w:rsid w:val="00107FE9"/>
    <w:rsid w:val="001125B5"/>
    <w:rsid w:val="00120FB7"/>
    <w:rsid w:val="00125FB8"/>
    <w:rsid w:val="0013633D"/>
    <w:rsid w:val="00136EB7"/>
    <w:rsid w:val="001428A0"/>
    <w:rsid w:val="0014776B"/>
    <w:rsid w:val="00147E89"/>
    <w:rsid w:val="00151333"/>
    <w:rsid w:val="0015248A"/>
    <w:rsid w:val="00156ABB"/>
    <w:rsid w:val="0016011E"/>
    <w:rsid w:val="0016036B"/>
    <w:rsid w:val="001620DE"/>
    <w:rsid w:val="0016268E"/>
    <w:rsid w:val="00164420"/>
    <w:rsid w:val="001661A2"/>
    <w:rsid w:val="00176FF0"/>
    <w:rsid w:val="0018387B"/>
    <w:rsid w:val="00183AFD"/>
    <w:rsid w:val="00187EE9"/>
    <w:rsid w:val="00190B17"/>
    <w:rsid w:val="001A0AE5"/>
    <w:rsid w:val="001A23CF"/>
    <w:rsid w:val="001B0E93"/>
    <w:rsid w:val="001C625B"/>
    <w:rsid w:val="001D2B2D"/>
    <w:rsid w:val="001E657E"/>
    <w:rsid w:val="001E65D5"/>
    <w:rsid w:val="001F025C"/>
    <w:rsid w:val="001F7757"/>
    <w:rsid w:val="001F7F29"/>
    <w:rsid w:val="0020491A"/>
    <w:rsid w:val="002060B1"/>
    <w:rsid w:val="00220056"/>
    <w:rsid w:val="00220411"/>
    <w:rsid w:val="0022254F"/>
    <w:rsid w:val="0022481E"/>
    <w:rsid w:val="0022512E"/>
    <w:rsid w:val="00227DCB"/>
    <w:rsid w:val="002300C2"/>
    <w:rsid w:val="00231778"/>
    <w:rsid w:val="0023707F"/>
    <w:rsid w:val="00244A1C"/>
    <w:rsid w:val="00246036"/>
    <w:rsid w:val="00246AD1"/>
    <w:rsid w:val="00250F7F"/>
    <w:rsid w:val="00251FBC"/>
    <w:rsid w:val="00253ED3"/>
    <w:rsid w:val="002546F2"/>
    <w:rsid w:val="00256E06"/>
    <w:rsid w:val="0026009E"/>
    <w:rsid w:val="0026115C"/>
    <w:rsid w:val="0026279D"/>
    <w:rsid w:val="00262A4F"/>
    <w:rsid w:val="00264A32"/>
    <w:rsid w:val="00264D4B"/>
    <w:rsid w:val="00266544"/>
    <w:rsid w:val="002712CD"/>
    <w:rsid w:val="00272C5F"/>
    <w:rsid w:val="00280B56"/>
    <w:rsid w:val="00285BE4"/>
    <w:rsid w:val="00285E7A"/>
    <w:rsid w:val="0029013B"/>
    <w:rsid w:val="002930D7"/>
    <w:rsid w:val="00293CE4"/>
    <w:rsid w:val="002952F6"/>
    <w:rsid w:val="00296B22"/>
    <w:rsid w:val="002A0A05"/>
    <w:rsid w:val="002B0104"/>
    <w:rsid w:val="002B0BB2"/>
    <w:rsid w:val="002B3561"/>
    <w:rsid w:val="002B626C"/>
    <w:rsid w:val="002C2156"/>
    <w:rsid w:val="002C2A6F"/>
    <w:rsid w:val="002C3C61"/>
    <w:rsid w:val="002C44EF"/>
    <w:rsid w:val="002C5231"/>
    <w:rsid w:val="002D7A04"/>
    <w:rsid w:val="002D7A1C"/>
    <w:rsid w:val="002E3CBD"/>
    <w:rsid w:val="002E6463"/>
    <w:rsid w:val="002E768A"/>
    <w:rsid w:val="003003A3"/>
    <w:rsid w:val="00311D8F"/>
    <w:rsid w:val="00314348"/>
    <w:rsid w:val="003178C4"/>
    <w:rsid w:val="003214AA"/>
    <w:rsid w:val="00324B35"/>
    <w:rsid w:val="003250D3"/>
    <w:rsid w:val="00326856"/>
    <w:rsid w:val="00327E6A"/>
    <w:rsid w:val="0033029F"/>
    <w:rsid w:val="00331F5A"/>
    <w:rsid w:val="003357BF"/>
    <w:rsid w:val="003438A1"/>
    <w:rsid w:val="00350A41"/>
    <w:rsid w:val="00351008"/>
    <w:rsid w:val="00355045"/>
    <w:rsid w:val="00357956"/>
    <w:rsid w:val="00362AE9"/>
    <w:rsid w:val="00363F82"/>
    <w:rsid w:val="0036774F"/>
    <w:rsid w:val="0037451E"/>
    <w:rsid w:val="00375C50"/>
    <w:rsid w:val="0038228D"/>
    <w:rsid w:val="00384A22"/>
    <w:rsid w:val="003862FA"/>
    <w:rsid w:val="00387BA2"/>
    <w:rsid w:val="0039076D"/>
    <w:rsid w:val="003922B5"/>
    <w:rsid w:val="0039416F"/>
    <w:rsid w:val="00397C94"/>
    <w:rsid w:val="003B08F0"/>
    <w:rsid w:val="003B4FFD"/>
    <w:rsid w:val="003D187F"/>
    <w:rsid w:val="003D2513"/>
    <w:rsid w:val="003D53F0"/>
    <w:rsid w:val="003D7E5F"/>
    <w:rsid w:val="003E621F"/>
    <w:rsid w:val="003F1978"/>
    <w:rsid w:val="003F28F5"/>
    <w:rsid w:val="004018A1"/>
    <w:rsid w:val="00403B93"/>
    <w:rsid w:val="00404D21"/>
    <w:rsid w:val="00405645"/>
    <w:rsid w:val="004100DD"/>
    <w:rsid w:val="00410C97"/>
    <w:rsid w:val="00411954"/>
    <w:rsid w:val="00413A12"/>
    <w:rsid w:val="00420C33"/>
    <w:rsid w:val="004302FD"/>
    <w:rsid w:val="00436DC3"/>
    <w:rsid w:val="004370AC"/>
    <w:rsid w:val="00445FDF"/>
    <w:rsid w:val="00461E47"/>
    <w:rsid w:val="004739B1"/>
    <w:rsid w:val="00474E4D"/>
    <w:rsid w:val="004840F1"/>
    <w:rsid w:val="004931D4"/>
    <w:rsid w:val="004937A5"/>
    <w:rsid w:val="004A06AB"/>
    <w:rsid w:val="004A2D78"/>
    <w:rsid w:val="004A3A0D"/>
    <w:rsid w:val="004A67EA"/>
    <w:rsid w:val="004A7404"/>
    <w:rsid w:val="004B150C"/>
    <w:rsid w:val="004B17F2"/>
    <w:rsid w:val="004B235C"/>
    <w:rsid w:val="004B7DD2"/>
    <w:rsid w:val="004C5AD7"/>
    <w:rsid w:val="004C7422"/>
    <w:rsid w:val="004D07D2"/>
    <w:rsid w:val="004D2172"/>
    <w:rsid w:val="004E1F1F"/>
    <w:rsid w:val="004E5C6B"/>
    <w:rsid w:val="004F0477"/>
    <w:rsid w:val="004F0D30"/>
    <w:rsid w:val="004F4651"/>
    <w:rsid w:val="004F4B05"/>
    <w:rsid w:val="004F4BA2"/>
    <w:rsid w:val="004F599A"/>
    <w:rsid w:val="00500919"/>
    <w:rsid w:val="00504596"/>
    <w:rsid w:val="00510047"/>
    <w:rsid w:val="00510BBF"/>
    <w:rsid w:val="005111BB"/>
    <w:rsid w:val="00512747"/>
    <w:rsid w:val="00513AA7"/>
    <w:rsid w:val="005149C6"/>
    <w:rsid w:val="00514A72"/>
    <w:rsid w:val="005216A2"/>
    <w:rsid w:val="0052626B"/>
    <w:rsid w:val="00532A23"/>
    <w:rsid w:val="0054060A"/>
    <w:rsid w:val="00541CDD"/>
    <w:rsid w:val="005523C3"/>
    <w:rsid w:val="00553E62"/>
    <w:rsid w:val="00556968"/>
    <w:rsid w:val="00557356"/>
    <w:rsid w:val="00557A06"/>
    <w:rsid w:val="00561A96"/>
    <w:rsid w:val="005657CC"/>
    <w:rsid w:val="0057218E"/>
    <w:rsid w:val="00575178"/>
    <w:rsid w:val="00575212"/>
    <w:rsid w:val="0058118A"/>
    <w:rsid w:val="00585AF8"/>
    <w:rsid w:val="00590ED5"/>
    <w:rsid w:val="00593358"/>
    <w:rsid w:val="005943D3"/>
    <w:rsid w:val="00594858"/>
    <w:rsid w:val="0059505E"/>
    <w:rsid w:val="0059587C"/>
    <w:rsid w:val="005A1B99"/>
    <w:rsid w:val="005A553A"/>
    <w:rsid w:val="005B354D"/>
    <w:rsid w:val="005B69AD"/>
    <w:rsid w:val="005C54EB"/>
    <w:rsid w:val="005C6063"/>
    <w:rsid w:val="005D09BB"/>
    <w:rsid w:val="005D31D5"/>
    <w:rsid w:val="005E1568"/>
    <w:rsid w:val="005E1FBB"/>
    <w:rsid w:val="005E2E6C"/>
    <w:rsid w:val="005E3B4C"/>
    <w:rsid w:val="005E467A"/>
    <w:rsid w:val="005F300E"/>
    <w:rsid w:val="005F56FF"/>
    <w:rsid w:val="005F6627"/>
    <w:rsid w:val="0060130A"/>
    <w:rsid w:val="00602B64"/>
    <w:rsid w:val="00604829"/>
    <w:rsid w:val="00604C65"/>
    <w:rsid w:val="00605455"/>
    <w:rsid w:val="00610A7C"/>
    <w:rsid w:val="0063298F"/>
    <w:rsid w:val="006329EE"/>
    <w:rsid w:val="0063381E"/>
    <w:rsid w:val="00635A30"/>
    <w:rsid w:val="006405BA"/>
    <w:rsid w:val="00641429"/>
    <w:rsid w:val="006450D6"/>
    <w:rsid w:val="00645EBD"/>
    <w:rsid w:val="006506E1"/>
    <w:rsid w:val="0065119C"/>
    <w:rsid w:val="00651EAF"/>
    <w:rsid w:val="006537E2"/>
    <w:rsid w:val="00657604"/>
    <w:rsid w:val="006600B0"/>
    <w:rsid w:val="006621F0"/>
    <w:rsid w:val="0066283B"/>
    <w:rsid w:val="00662C10"/>
    <w:rsid w:val="00662DD7"/>
    <w:rsid w:val="00663E55"/>
    <w:rsid w:val="00667E4D"/>
    <w:rsid w:val="00675517"/>
    <w:rsid w:val="00676A8B"/>
    <w:rsid w:val="00683180"/>
    <w:rsid w:val="006865ED"/>
    <w:rsid w:val="00687E8C"/>
    <w:rsid w:val="006A02DD"/>
    <w:rsid w:val="006A0368"/>
    <w:rsid w:val="006A0AF8"/>
    <w:rsid w:val="006B0EA9"/>
    <w:rsid w:val="006B1633"/>
    <w:rsid w:val="006B5786"/>
    <w:rsid w:val="006C10B5"/>
    <w:rsid w:val="006D668A"/>
    <w:rsid w:val="006E2A6E"/>
    <w:rsid w:val="006E3337"/>
    <w:rsid w:val="006E3BA4"/>
    <w:rsid w:val="006E4C00"/>
    <w:rsid w:val="006E5DB7"/>
    <w:rsid w:val="006F4BD4"/>
    <w:rsid w:val="007005DC"/>
    <w:rsid w:val="00700600"/>
    <w:rsid w:val="00701A98"/>
    <w:rsid w:val="007057A5"/>
    <w:rsid w:val="00711266"/>
    <w:rsid w:val="00712F9A"/>
    <w:rsid w:val="00716BE5"/>
    <w:rsid w:val="007259B9"/>
    <w:rsid w:val="00736DF0"/>
    <w:rsid w:val="00744A2B"/>
    <w:rsid w:val="0075182B"/>
    <w:rsid w:val="007572C0"/>
    <w:rsid w:val="007607D9"/>
    <w:rsid w:val="007621B1"/>
    <w:rsid w:val="00764D1F"/>
    <w:rsid w:val="00771728"/>
    <w:rsid w:val="0077412F"/>
    <w:rsid w:val="0078209B"/>
    <w:rsid w:val="007839B8"/>
    <w:rsid w:val="00783E5D"/>
    <w:rsid w:val="00791B9F"/>
    <w:rsid w:val="00794930"/>
    <w:rsid w:val="00795514"/>
    <w:rsid w:val="007973BC"/>
    <w:rsid w:val="007A200A"/>
    <w:rsid w:val="007A4550"/>
    <w:rsid w:val="007A5690"/>
    <w:rsid w:val="007B32E3"/>
    <w:rsid w:val="007C174C"/>
    <w:rsid w:val="007C25DE"/>
    <w:rsid w:val="007D3A37"/>
    <w:rsid w:val="007D7558"/>
    <w:rsid w:val="007E115E"/>
    <w:rsid w:val="007E20EC"/>
    <w:rsid w:val="007E3830"/>
    <w:rsid w:val="007E54E7"/>
    <w:rsid w:val="007E7BCB"/>
    <w:rsid w:val="00800E60"/>
    <w:rsid w:val="00802122"/>
    <w:rsid w:val="0080314B"/>
    <w:rsid w:val="0080617D"/>
    <w:rsid w:val="00807301"/>
    <w:rsid w:val="00810811"/>
    <w:rsid w:val="008121D7"/>
    <w:rsid w:val="00812DAD"/>
    <w:rsid w:val="00814E04"/>
    <w:rsid w:val="00820828"/>
    <w:rsid w:val="00822B25"/>
    <w:rsid w:val="008259E6"/>
    <w:rsid w:val="00830105"/>
    <w:rsid w:val="00845B61"/>
    <w:rsid w:val="00853C86"/>
    <w:rsid w:val="008554C6"/>
    <w:rsid w:val="00855762"/>
    <w:rsid w:val="00857FF2"/>
    <w:rsid w:val="00877535"/>
    <w:rsid w:val="008803E6"/>
    <w:rsid w:val="00881B07"/>
    <w:rsid w:val="00881C7E"/>
    <w:rsid w:val="00881E3E"/>
    <w:rsid w:val="0088363D"/>
    <w:rsid w:val="0088673B"/>
    <w:rsid w:val="00891A68"/>
    <w:rsid w:val="00893013"/>
    <w:rsid w:val="00894F4B"/>
    <w:rsid w:val="008A3D9F"/>
    <w:rsid w:val="008A5A26"/>
    <w:rsid w:val="008A782E"/>
    <w:rsid w:val="008B119D"/>
    <w:rsid w:val="008B4059"/>
    <w:rsid w:val="008B4892"/>
    <w:rsid w:val="008B5E1A"/>
    <w:rsid w:val="008C004E"/>
    <w:rsid w:val="008C5BA4"/>
    <w:rsid w:val="008D18AE"/>
    <w:rsid w:val="008D2C9E"/>
    <w:rsid w:val="008D659F"/>
    <w:rsid w:val="008D6FFD"/>
    <w:rsid w:val="008D7762"/>
    <w:rsid w:val="008E1E62"/>
    <w:rsid w:val="008E5ABC"/>
    <w:rsid w:val="008E6738"/>
    <w:rsid w:val="008F0E91"/>
    <w:rsid w:val="008F32AC"/>
    <w:rsid w:val="008F40C1"/>
    <w:rsid w:val="008F7E4C"/>
    <w:rsid w:val="009118C9"/>
    <w:rsid w:val="00911EAD"/>
    <w:rsid w:val="00914978"/>
    <w:rsid w:val="009173F8"/>
    <w:rsid w:val="00917DEC"/>
    <w:rsid w:val="009310AA"/>
    <w:rsid w:val="0093459B"/>
    <w:rsid w:val="00935643"/>
    <w:rsid w:val="00940274"/>
    <w:rsid w:val="00946D93"/>
    <w:rsid w:val="00951441"/>
    <w:rsid w:val="009617F3"/>
    <w:rsid w:val="00961CF6"/>
    <w:rsid w:val="0098050A"/>
    <w:rsid w:val="00980CFE"/>
    <w:rsid w:val="009815B3"/>
    <w:rsid w:val="0099005C"/>
    <w:rsid w:val="00990F32"/>
    <w:rsid w:val="0099566B"/>
    <w:rsid w:val="00996A35"/>
    <w:rsid w:val="009A025E"/>
    <w:rsid w:val="009A1544"/>
    <w:rsid w:val="009A1CBF"/>
    <w:rsid w:val="009B46CB"/>
    <w:rsid w:val="009B75FE"/>
    <w:rsid w:val="009B76FD"/>
    <w:rsid w:val="009C017E"/>
    <w:rsid w:val="009C180C"/>
    <w:rsid w:val="009C1A69"/>
    <w:rsid w:val="009C3708"/>
    <w:rsid w:val="009C3FE6"/>
    <w:rsid w:val="009C4FCF"/>
    <w:rsid w:val="009C54A1"/>
    <w:rsid w:val="009C5D6E"/>
    <w:rsid w:val="009C76A1"/>
    <w:rsid w:val="009D02F8"/>
    <w:rsid w:val="009D05A5"/>
    <w:rsid w:val="009D1D4A"/>
    <w:rsid w:val="009D66A8"/>
    <w:rsid w:val="009D724B"/>
    <w:rsid w:val="009D732C"/>
    <w:rsid w:val="009E0073"/>
    <w:rsid w:val="009E3E60"/>
    <w:rsid w:val="009E54BC"/>
    <w:rsid w:val="009E754C"/>
    <w:rsid w:val="009E76D8"/>
    <w:rsid w:val="009F1920"/>
    <w:rsid w:val="009F4DC8"/>
    <w:rsid w:val="009F532A"/>
    <w:rsid w:val="009F58C3"/>
    <w:rsid w:val="00A02F0B"/>
    <w:rsid w:val="00A06DAA"/>
    <w:rsid w:val="00A12C48"/>
    <w:rsid w:val="00A1303D"/>
    <w:rsid w:val="00A1593B"/>
    <w:rsid w:val="00A16AA0"/>
    <w:rsid w:val="00A17C9A"/>
    <w:rsid w:val="00A225E6"/>
    <w:rsid w:val="00A22FBE"/>
    <w:rsid w:val="00A23A82"/>
    <w:rsid w:val="00A27B52"/>
    <w:rsid w:val="00A314C1"/>
    <w:rsid w:val="00A32CD9"/>
    <w:rsid w:val="00A35911"/>
    <w:rsid w:val="00A35ADB"/>
    <w:rsid w:val="00A4381E"/>
    <w:rsid w:val="00A449E2"/>
    <w:rsid w:val="00A44DBA"/>
    <w:rsid w:val="00A52381"/>
    <w:rsid w:val="00A52692"/>
    <w:rsid w:val="00A52A5A"/>
    <w:rsid w:val="00A61DB3"/>
    <w:rsid w:val="00A61FD9"/>
    <w:rsid w:val="00A74C8B"/>
    <w:rsid w:val="00A7665C"/>
    <w:rsid w:val="00A84A75"/>
    <w:rsid w:val="00A86CD2"/>
    <w:rsid w:val="00A87713"/>
    <w:rsid w:val="00A87AA9"/>
    <w:rsid w:val="00A90480"/>
    <w:rsid w:val="00A91EE1"/>
    <w:rsid w:val="00A97385"/>
    <w:rsid w:val="00AA3B31"/>
    <w:rsid w:val="00AA47D1"/>
    <w:rsid w:val="00AA4CA8"/>
    <w:rsid w:val="00AA6475"/>
    <w:rsid w:val="00AA65FA"/>
    <w:rsid w:val="00AB28E2"/>
    <w:rsid w:val="00AB62C0"/>
    <w:rsid w:val="00AB6D06"/>
    <w:rsid w:val="00AC52A3"/>
    <w:rsid w:val="00AC735F"/>
    <w:rsid w:val="00AC79A8"/>
    <w:rsid w:val="00AD320E"/>
    <w:rsid w:val="00AD7190"/>
    <w:rsid w:val="00AE3DBA"/>
    <w:rsid w:val="00AE44A0"/>
    <w:rsid w:val="00AE4667"/>
    <w:rsid w:val="00AF3A97"/>
    <w:rsid w:val="00AF4E1A"/>
    <w:rsid w:val="00AF70A1"/>
    <w:rsid w:val="00B06B5C"/>
    <w:rsid w:val="00B14DAB"/>
    <w:rsid w:val="00B15880"/>
    <w:rsid w:val="00B214A0"/>
    <w:rsid w:val="00B243E2"/>
    <w:rsid w:val="00B30A85"/>
    <w:rsid w:val="00B33ACD"/>
    <w:rsid w:val="00B34AB6"/>
    <w:rsid w:val="00B370BD"/>
    <w:rsid w:val="00B375F1"/>
    <w:rsid w:val="00B407F1"/>
    <w:rsid w:val="00B4168D"/>
    <w:rsid w:val="00B436A3"/>
    <w:rsid w:val="00B46EB5"/>
    <w:rsid w:val="00B473C7"/>
    <w:rsid w:val="00B50852"/>
    <w:rsid w:val="00B53080"/>
    <w:rsid w:val="00B65332"/>
    <w:rsid w:val="00B67BED"/>
    <w:rsid w:val="00B71E3C"/>
    <w:rsid w:val="00B7572B"/>
    <w:rsid w:val="00B80ACC"/>
    <w:rsid w:val="00B818A4"/>
    <w:rsid w:val="00B8383B"/>
    <w:rsid w:val="00B8601E"/>
    <w:rsid w:val="00B8707E"/>
    <w:rsid w:val="00B8729C"/>
    <w:rsid w:val="00B94954"/>
    <w:rsid w:val="00B956D4"/>
    <w:rsid w:val="00B97CDD"/>
    <w:rsid w:val="00B97DD8"/>
    <w:rsid w:val="00BA050E"/>
    <w:rsid w:val="00BA21BB"/>
    <w:rsid w:val="00BA256A"/>
    <w:rsid w:val="00BA2C7F"/>
    <w:rsid w:val="00BA4BD1"/>
    <w:rsid w:val="00BB0FF9"/>
    <w:rsid w:val="00BB1EDA"/>
    <w:rsid w:val="00BB38D8"/>
    <w:rsid w:val="00BC10E5"/>
    <w:rsid w:val="00BC3493"/>
    <w:rsid w:val="00BC3D8E"/>
    <w:rsid w:val="00BC6782"/>
    <w:rsid w:val="00BC6EBF"/>
    <w:rsid w:val="00BD0971"/>
    <w:rsid w:val="00BD2443"/>
    <w:rsid w:val="00BD31B2"/>
    <w:rsid w:val="00BD763D"/>
    <w:rsid w:val="00BD77EC"/>
    <w:rsid w:val="00BD7CFF"/>
    <w:rsid w:val="00BE2CCB"/>
    <w:rsid w:val="00BE3679"/>
    <w:rsid w:val="00BF3DA9"/>
    <w:rsid w:val="00BF3E82"/>
    <w:rsid w:val="00BF79C4"/>
    <w:rsid w:val="00C033A9"/>
    <w:rsid w:val="00C10BE1"/>
    <w:rsid w:val="00C14BDB"/>
    <w:rsid w:val="00C155EE"/>
    <w:rsid w:val="00C306F7"/>
    <w:rsid w:val="00C35853"/>
    <w:rsid w:val="00C41D30"/>
    <w:rsid w:val="00C422C4"/>
    <w:rsid w:val="00C5182B"/>
    <w:rsid w:val="00C51961"/>
    <w:rsid w:val="00C52D9E"/>
    <w:rsid w:val="00C54AB0"/>
    <w:rsid w:val="00C554C3"/>
    <w:rsid w:val="00C579E6"/>
    <w:rsid w:val="00C6087E"/>
    <w:rsid w:val="00C60DF6"/>
    <w:rsid w:val="00C67F4E"/>
    <w:rsid w:val="00C70484"/>
    <w:rsid w:val="00C70A4A"/>
    <w:rsid w:val="00C71297"/>
    <w:rsid w:val="00C75047"/>
    <w:rsid w:val="00C87511"/>
    <w:rsid w:val="00C904C5"/>
    <w:rsid w:val="00C91452"/>
    <w:rsid w:val="00C93360"/>
    <w:rsid w:val="00C95B87"/>
    <w:rsid w:val="00C96619"/>
    <w:rsid w:val="00CA3749"/>
    <w:rsid w:val="00CA475D"/>
    <w:rsid w:val="00CA4AC1"/>
    <w:rsid w:val="00CB5348"/>
    <w:rsid w:val="00CC31D4"/>
    <w:rsid w:val="00CC4CA4"/>
    <w:rsid w:val="00CC5889"/>
    <w:rsid w:val="00CC6B08"/>
    <w:rsid w:val="00CC73FA"/>
    <w:rsid w:val="00CD2C3E"/>
    <w:rsid w:val="00CD3335"/>
    <w:rsid w:val="00CD5259"/>
    <w:rsid w:val="00CE6EFF"/>
    <w:rsid w:val="00CF2142"/>
    <w:rsid w:val="00CF4239"/>
    <w:rsid w:val="00CF42FA"/>
    <w:rsid w:val="00D0128C"/>
    <w:rsid w:val="00D013EE"/>
    <w:rsid w:val="00D0293F"/>
    <w:rsid w:val="00D05443"/>
    <w:rsid w:val="00D056E8"/>
    <w:rsid w:val="00D12851"/>
    <w:rsid w:val="00D12CBA"/>
    <w:rsid w:val="00D13189"/>
    <w:rsid w:val="00D13FEF"/>
    <w:rsid w:val="00D1466C"/>
    <w:rsid w:val="00D17848"/>
    <w:rsid w:val="00D253AB"/>
    <w:rsid w:val="00D306D3"/>
    <w:rsid w:val="00D30F93"/>
    <w:rsid w:val="00D32968"/>
    <w:rsid w:val="00D32983"/>
    <w:rsid w:val="00D33886"/>
    <w:rsid w:val="00D34050"/>
    <w:rsid w:val="00D34459"/>
    <w:rsid w:val="00D432F9"/>
    <w:rsid w:val="00D45412"/>
    <w:rsid w:val="00D532BF"/>
    <w:rsid w:val="00D67807"/>
    <w:rsid w:val="00D71CA6"/>
    <w:rsid w:val="00D72500"/>
    <w:rsid w:val="00D73F6F"/>
    <w:rsid w:val="00D76997"/>
    <w:rsid w:val="00D8130F"/>
    <w:rsid w:val="00D84350"/>
    <w:rsid w:val="00D86DFA"/>
    <w:rsid w:val="00D91972"/>
    <w:rsid w:val="00D962CC"/>
    <w:rsid w:val="00D9689C"/>
    <w:rsid w:val="00DA06E0"/>
    <w:rsid w:val="00DA20CB"/>
    <w:rsid w:val="00DA54FB"/>
    <w:rsid w:val="00DA686D"/>
    <w:rsid w:val="00DC0176"/>
    <w:rsid w:val="00DC2447"/>
    <w:rsid w:val="00DC587B"/>
    <w:rsid w:val="00DD1FAC"/>
    <w:rsid w:val="00DD3511"/>
    <w:rsid w:val="00DD47D0"/>
    <w:rsid w:val="00DD6BAA"/>
    <w:rsid w:val="00DE1CA6"/>
    <w:rsid w:val="00DE4545"/>
    <w:rsid w:val="00DF11C8"/>
    <w:rsid w:val="00DF1B1F"/>
    <w:rsid w:val="00DF36B0"/>
    <w:rsid w:val="00DF3CB9"/>
    <w:rsid w:val="00E075B0"/>
    <w:rsid w:val="00E1020C"/>
    <w:rsid w:val="00E25216"/>
    <w:rsid w:val="00E36A5C"/>
    <w:rsid w:val="00E37C94"/>
    <w:rsid w:val="00E420B4"/>
    <w:rsid w:val="00E44B11"/>
    <w:rsid w:val="00E46C4A"/>
    <w:rsid w:val="00E517E0"/>
    <w:rsid w:val="00E5364C"/>
    <w:rsid w:val="00E56468"/>
    <w:rsid w:val="00E56E9E"/>
    <w:rsid w:val="00E62B03"/>
    <w:rsid w:val="00E71673"/>
    <w:rsid w:val="00E77A05"/>
    <w:rsid w:val="00E77AF2"/>
    <w:rsid w:val="00E82405"/>
    <w:rsid w:val="00E82AF5"/>
    <w:rsid w:val="00E83233"/>
    <w:rsid w:val="00E873A1"/>
    <w:rsid w:val="00E87F12"/>
    <w:rsid w:val="00E9210B"/>
    <w:rsid w:val="00E953A2"/>
    <w:rsid w:val="00EA1C40"/>
    <w:rsid w:val="00EA32EA"/>
    <w:rsid w:val="00EA4736"/>
    <w:rsid w:val="00EA56E7"/>
    <w:rsid w:val="00EA6CBC"/>
    <w:rsid w:val="00EA7610"/>
    <w:rsid w:val="00EB0C7A"/>
    <w:rsid w:val="00EB0D35"/>
    <w:rsid w:val="00EB1290"/>
    <w:rsid w:val="00EB198C"/>
    <w:rsid w:val="00EB3336"/>
    <w:rsid w:val="00EC59DF"/>
    <w:rsid w:val="00EC7FC5"/>
    <w:rsid w:val="00ED2490"/>
    <w:rsid w:val="00EE0D2B"/>
    <w:rsid w:val="00EE7842"/>
    <w:rsid w:val="00EF4AA3"/>
    <w:rsid w:val="00EF4E76"/>
    <w:rsid w:val="00EF70E1"/>
    <w:rsid w:val="00F009A8"/>
    <w:rsid w:val="00F02319"/>
    <w:rsid w:val="00F035FB"/>
    <w:rsid w:val="00F04123"/>
    <w:rsid w:val="00F22FD0"/>
    <w:rsid w:val="00F24F53"/>
    <w:rsid w:val="00F25455"/>
    <w:rsid w:val="00F31B34"/>
    <w:rsid w:val="00F321CC"/>
    <w:rsid w:val="00F34324"/>
    <w:rsid w:val="00F369D2"/>
    <w:rsid w:val="00F3778B"/>
    <w:rsid w:val="00F426F0"/>
    <w:rsid w:val="00F57457"/>
    <w:rsid w:val="00F57A7A"/>
    <w:rsid w:val="00F6090B"/>
    <w:rsid w:val="00F60F2D"/>
    <w:rsid w:val="00F66C51"/>
    <w:rsid w:val="00F71737"/>
    <w:rsid w:val="00F72536"/>
    <w:rsid w:val="00F75D87"/>
    <w:rsid w:val="00F76638"/>
    <w:rsid w:val="00F77344"/>
    <w:rsid w:val="00F8022F"/>
    <w:rsid w:val="00F81167"/>
    <w:rsid w:val="00F8706F"/>
    <w:rsid w:val="00F95697"/>
    <w:rsid w:val="00F96F91"/>
    <w:rsid w:val="00FA1AE6"/>
    <w:rsid w:val="00FA2D1F"/>
    <w:rsid w:val="00FA7314"/>
    <w:rsid w:val="00FB177F"/>
    <w:rsid w:val="00FB2EBE"/>
    <w:rsid w:val="00FC4A64"/>
    <w:rsid w:val="00FD6327"/>
    <w:rsid w:val="00FD73D7"/>
    <w:rsid w:val="00FE03DB"/>
    <w:rsid w:val="00FE36BE"/>
    <w:rsid w:val="00FE470C"/>
    <w:rsid w:val="00FE7BE2"/>
    <w:rsid w:val="04ED9559"/>
    <w:rsid w:val="08380351"/>
    <w:rsid w:val="0B3B4DD8"/>
    <w:rsid w:val="16F674DE"/>
    <w:rsid w:val="18238C2D"/>
    <w:rsid w:val="1DD4E008"/>
    <w:rsid w:val="2D6A85F8"/>
    <w:rsid w:val="307F97DB"/>
    <w:rsid w:val="35A5A997"/>
    <w:rsid w:val="36492539"/>
    <w:rsid w:val="3EFAA0C9"/>
    <w:rsid w:val="416590B0"/>
    <w:rsid w:val="4B9674B4"/>
    <w:rsid w:val="5736C726"/>
    <w:rsid w:val="5C7729D4"/>
    <w:rsid w:val="660562B1"/>
    <w:rsid w:val="68F7D3AC"/>
    <w:rsid w:val="7A3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7B09A"/>
  <w15:docId w15:val="{6B22572F-993C-406E-AB3C-BB24941C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uiPriority="39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118C9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118C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4">
    <w:name w:val="heading 4"/>
    <w:basedOn w:val="Normal"/>
    <w:next w:val="Normal"/>
    <w:link w:val="Rubrik4Char"/>
    <w:semiHidden/>
    <w:unhideWhenUsed/>
    <w:qFormat/>
    <w:locked/>
    <w:rsid w:val="005E3B4C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link w:val="Rubrik1"/>
    <w:locked/>
    <w:rsid w:val="00C14BDB"/>
    <w:rPr>
      <w:rFonts w:ascii="Cambria" w:hAnsi="Cambria" w:cs="Times New Roman"/>
      <w:b/>
      <w:bCs/>
      <w:kern w:val="32"/>
      <w:sz w:val="32"/>
      <w:szCs w:val="32"/>
    </w:rPr>
  </w:style>
  <w:style w:type="paragraph" w:styleId="Sidhuvud">
    <w:name w:val="header"/>
    <w:basedOn w:val="Normal"/>
    <w:link w:val="SidhuvudChar"/>
    <w:rsid w:val="009118C9"/>
    <w:pPr>
      <w:tabs>
        <w:tab w:val="center" w:pos="4536"/>
        <w:tab w:val="right" w:pos="9072"/>
      </w:tabs>
    </w:pPr>
    <w:rPr>
      <w:caps/>
      <w:spacing w:val="16"/>
      <w:sz w:val="20"/>
    </w:rPr>
  </w:style>
  <w:style w:type="character" w:styleId="SidhuvudChar" w:customStyle="1">
    <w:name w:val="Sidhuvud Char"/>
    <w:link w:val="Sidhuvud"/>
    <w:semiHidden/>
    <w:locked/>
    <w:rsid w:val="00C14BDB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rsid w:val="009118C9"/>
    <w:pPr>
      <w:tabs>
        <w:tab w:val="center" w:pos="4536"/>
        <w:tab w:val="right" w:pos="9072"/>
      </w:tabs>
    </w:pPr>
  </w:style>
  <w:style w:type="character" w:styleId="SidfotChar" w:customStyle="1">
    <w:name w:val="Sidfot Char"/>
    <w:link w:val="Sidfot"/>
    <w:semiHidden/>
    <w:locked/>
    <w:rsid w:val="00C14BDB"/>
    <w:rPr>
      <w:rFonts w:cs="Times New Roman"/>
      <w:sz w:val="20"/>
      <w:szCs w:val="20"/>
    </w:rPr>
  </w:style>
  <w:style w:type="character" w:styleId="Hyperlnk1" w:customStyle="1">
    <w:name w:val="Hyperlänk1"/>
    <w:rsid w:val="009118C9"/>
    <w:rPr>
      <w:color w:val="0000FF"/>
      <w:u w:val="single"/>
    </w:rPr>
  </w:style>
  <w:style w:type="paragraph" w:styleId="DLRubrik1" w:customStyle="1">
    <w:name w:val="DL_Rubrik 1"/>
    <w:next w:val="DLBrdtext"/>
    <w:rsid w:val="009118C9"/>
    <w:pPr>
      <w:tabs>
        <w:tab w:val="left" w:pos="4820"/>
        <w:tab w:val="left" w:pos="6946"/>
      </w:tabs>
      <w:spacing w:after="60"/>
    </w:pPr>
    <w:rPr>
      <w:b/>
      <w:sz w:val="32"/>
    </w:rPr>
  </w:style>
  <w:style w:type="paragraph" w:styleId="DLBrdtext" w:customStyle="1">
    <w:name w:val="DL_Brödtext"/>
    <w:rsid w:val="009118C9"/>
    <w:pPr>
      <w:tabs>
        <w:tab w:val="left" w:pos="4820"/>
        <w:tab w:val="left" w:pos="6946"/>
      </w:tabs>
    </w:pPr>
    <w:rPr>
      <w:sz w:val="24"/>
    </w:rPr>
  </w:style>
  <w:style w:type="paragraph" w:styleId="DLRubrik2" w:customStyle="1">
    <w:name w:val="DL_Rubrik 2"/>
    <w:next w:val="DLBrdtext"/>
    <w:rsid w:val="009118C9"/>
    <w:rPr>
      <w:b/>
      <w:noProof/>
      <w:sz w:val="24"/>
    </w:rPr>
  </w:style>
  <w:style w:type="paragraph" w:styleId="DLHuvuduppgifter" w:customStyle="1">
    <w:name w:val="DL_Huvuduppgifter"/>
    <w:next w:val="Brdtext"/>
    <w:rsid w:val="009118C9"/>
    <w:pPr>
      <w:tabs>
        <w:tab w:val="left" w:pos="4712"/>
        <w:tab w:val="left" w:pos="6521"/>
      </w:tabs>
    </w:pPr>
    <w:rPr>
      <w:sz w:val="22"/>
    </w:rPr>
  </w:style>
  <w:style w:type="character" w:styleId="Hyperlnk">
    <w:name w:val="Hyperlink"/>
    <w:rsid w:val="004A3A0D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rsid w:val="009118C9"/>
    <w:pPr>
      <w:tabs>
        <w:tab w:val="left" w:pos="4712"/>
        <w:tab w:val="left" w:pos="6521"/>
      </w:tabs>
    </w:pPr>
    <w:rPr>
      <w:sz w:val="22"/>
    </w:rPr>
  </w:style>
  <w:style w:type="character" w:styleId="BrdtextChar" w:customStyle="1">
    <w:name w:val="Brödtext Char"/>
    <w:link w:val="Brdtext"/>
    <w:semiHidden/>
    <w:locked/>
    <w:rsid w:val="00C14BDB"/>
    <w:rPr>
      <w:rFonts w:cs="Times New Roman"/>
      <w:sz w:val="20"/>
      <w:szCs w:val="20"/>
    </w:rPr>
  </w:style>
  <w:style w:type="paragraph" w:styleId="Normalwebb">
    <w:name w:val="Normal (Web)"/>
    <w:basedOn w:val="Normal"/>
    <w:uiPriority w:val="99"/>
    <w:rsid w:val="004A3A0D"/>
    <w:pPr>
      <w:spacing w:before="100" w:beforeAutospacing="1" w:after="100" w:afterAutospacing="1"/>
    </w:pPr>
    <w:rPr>
      <w:szCs w:val="24"/>
    </w:rPr>
  </w:style>
  <w:style w:type="character" w:styleId="Stark">
    <w:name w:val="Strong"/>
    <w:qFormat/>
    <w:rsid w:val="004A3A0D"/>
    <w:rPr>
      <w:rFonts w:cs="Times New Roman"/>
      <w:b/>
    </w:rPr>
  </w:style>
  <w:style w:type="character" w:styleId="AnvndHyperlnk">
    <w:name w:val="FollowedHyperlink"/>
    <w:rsid w:val="004A3A0D"/>
    <w:rPr>
      <w:rFonts w:cs="Times New Roman"/>
      <w:color w:val="800080"/>
      <w:u w:val="single"/>
    </w:rPr>
  </w:style>
  <w:style w:type="table" w:styleId="Tabellrutnt">
    <w:name w:val="Table Grid"/>
    <w:basedOn w:val="Normaltabell"/>
    <w:rsid w:val="00B14D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dnummer">
    <w:name w:val="page number"/>
    <w:rsid w:val="008C5BA4"/>
    <w:rPr>
      <w:rFonts w:cs="Times New Roman"/>
    </w:rPr>
  </w:style>
  <w:style w:type="paragraph" w:styleId="Dokumentversikt">
    <w:name w:val="Document Map"/>
    <w:basedOn w:val="Normal"/>
    <w:link w:val="DokumentversiktChar"/>
    <w:semiHidden/>
    <w:rsid w:val="00E25216"/>
    <w:pPr>
      <w:shd w:val="clear" w:color="auto" w:fill="000080"/>
    </w:pPr>
    <w:rPr>
      <w:rFonts w:ascii="Tahoma" w:hAnsi="Tahoma" w:cs="Tahoma"/>
      <w:sz w:val="20"/>
    </w:rPr>
  </w:style>
  <w:style w:type="character" w:styleId="DokumentversiktChar" w:customStyle="1">
    <w:name w:val="Dokumentöversikt Char"/>
    <w:link w:val="Dokumentversikt"/>
    <w:semiHidden/>
    <w:locked/>
    <w:rsid w:val="00C14BDB"/>
    <w:rPr>
      <w:rFonts w:cs="Times New Roman"/>
      <w:sz w:val="2"/>
    </w:rPr>
  </w:style>
  <w:style w:type="paragraph" w:styleId="Ballongtext">
    <w:name w:val="Balloon Text"/>
    <w:basedOn w:val="Normal"/>
    <w:link w:val="BallongtextChar"/>
    <w:rsid w:val="00B06B5C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locked/>
    <w:rsid w:val="00B06B5C"/>
    <w:rPr>
      <w:rFonts w:ascii="Tahoma" w:hAnsi="Tahoma" w:cs="Tahoma"/>
      <w:sz w:val="16"/>
      <w:szCs w:val="16"/>
    </w:rPr>
  </w:style>
  <w:style w:type="character" w:styleId="Rubrik4Char" w:customStyle="1">
    <w:name w:val="Rubrik 4 Char"/>
    <w:basedOn w:val="Standardstycketeckensnitt"/>
    <w:link w:val="Rubrik4"/>
    <w:rsid w:val="005E3B4C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</w:rPr>
  </w:style>
  <w:style w:type="paragraph" w:styleId="Innehll3">
    <w:name w:val="toc 3"/>
    <w:basedOn w:val="Normal"/>
    <w:next w:val="Normal"/>
    <w:autoRedefine/>
    <w:uiPriority w:val="39"/>
    <w:locked/>
    <w:rsid w:val="005E3B4C"/>
    <w:pPr>
      <w:spacing w:after="100"/>
      <w:ind w:left="440"/>
    </w:pPr>
    <w:rPr>
      <w:sz w:val="22"/>
      <w:szCs w:val="24"/>
    </w:rPr>
  </w:style>
  <w:style w:type="paragraph" w:styleId="Liststycke">
    <w:name w:val="List Paragraph"/>
    <w:basedOn w:val="Normal"/>
    <w:uiPriority w:val="34"/>
    <w:qFormat/>
    <w:rsid w:val="00D72500"/>
    <w:pPr>
      <w:ind w:left="720"/>
      <w:contextualSpacing/>
    </w:pPr>
  </w:style>
  <w:style w:type="character" w:styleId="Olstomnmnande1" w:customStyle="1">
    <w:name w:val="Olöst omnämnande1"/>
    <w:basedOn w:val="Standardstycketeckensnitt"/>
    <w:uiPriority w:val="99"/>
    <w:semiHidden/>
    <w:unhideWhenUsed/>
    <w:rsid w:val="007D75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b49af1-8c6a-4e92-91bf-d85ac55b70f9">
      <UserInfo>
        <DisplayName/>
        <AccountId xsi:nil="true"/>
        <AccountType/>
      </UserInfo>
    </SharedWithUsers>
    <lcf76f155ced4ddcb4097134ff3c332f xmlns="f8753992-d7d7-4445-ad00-b7414d74ae0e">
      <Terms xmlns="http://schemas.microsoft.com/office/infopath/2007/PartnerControls"/>
    </lcf76f155ced4ddcb4097134ff3c332f>
    <TaxCatchAll xmlns="2bb49af1-8c6a-4e92-91bf-d85ac55b70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9D93C84FB474288F8DB7F2129FAEA" ma:contentTypeVersion="16" ma:contentTypeDescription="Create a new document." ma:contentTypeScope="" ma:versionID="e8c85d5c52f6107d839dfd9eb85fe62f">
  <xsd:schema xmlns:xsd="http://www.w3.org/2001/XMLSchema" xmlns:xs="http://www.w3.org/2001/XMLSchema" xmlns:p="http://schemas.microsoft.com/office/2006/metadata/properties" xmlns:ns2="f8753992-d7d7-4445-ad00-b7414d74ae0e" xmlns:ns3="2bb49af1-8c6a-4e92-91bf-d85ac55b70f9" targetNamespace="http://schemas.microsoft.com/office/2006/metadata/properties" ma:root="true" ma:fieldsID="c43f032516a912866015830f74be03f4" ns2:_="" ns3:_="">
    <xsd:import namespace="f8753992-d7d7-4445-ad00-b7414d74ae0e"/>
    <xsd:import namespace="2bb49af1-8c6a-4e92-91bf-d85ac55b7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992-d7d7-4445-ad00-b7414d74a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6207ad-ef36-41b4-a890-3b970be5e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9af1-8c6a-4e92-91bf-d85ac55b7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8ca573-81d5-4fd2-90b7-2e9f60f182c6}" ma:internalName="TaxCatchAll" ma:showField="CatchAllData" ma:web="2bb49af1-8c6a-4e92-91bf-d85ac55b7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2EF3FB-1662-4A04-B9B8-5395E5E0B3D3}">
  <ds:schemaRefs>
    <ds:schemaRef ds:uri="http://schemas.microsoft.com/office/2006/metadata/properties"/>
    <ds:schemaRef ds:uri="http://schemas.microsoft.com/office/infopath/2007/PartnerControls"/>
    <ds:schemaRef ds:uri="2bb49af1-8c6a-4e92-91bf-d85ac55b70f9"/>
    <ds:schemaRef ds:uri="f8753992-d7d7-4445-ad00-b7414d74ae0e"/>
  </ds:schemaRefs>
</ds:datastoreItem>
</file>

<file path=customXml/itemProps2.xml><?xml version="1.0" encoding="utf-8"?>
<ds:datastoreItem xmlns:ds="http://schemas.openxmlformats.org/officeDocument/2006/customXml" ds:itemID="{66097DCB-CB62-48FE-8219-9ED3EB822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F6DC3-CC55-4DE1-9F9F-F111F4C75F6B}"/>
</file>

<file path=customXml/itemProps4.xml><?xml version="1.0" encoding="utf-8"?>
<ds:datastoreItem xmlns:ds="http://schemas.openxmlformats.org/officeDocument/2006/customXml" ds:itemID="{6EFA0794-CA2A-4DEA-B8C1-5866E514D4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Uppsala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Brevmall</dc:title>
  <dc:creator>Norman Jörgen</dc:creator>
  <lastModifiedBy>Zettermark Emanuel</lastModifiedBy>
  <revision>316</revision>
  <lastPrinted>2025-11-11T08:19:00.0000000Z</lastPrinted>
  <dcterms:created xsi:type="dcterms:W3CDTF">2024-05-27T10:45:00.0000000Z</dcterms:created>
  <dcterms:modified xsi:type="dcterms:W3CDTF">2025-12-01T13:56:09.3692644Z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0x01010094F9D93C84FB474288F8DB7F2129FAEA</vt:lpwstr>
  </property>
  <property fmtid="{D5CDD505-2E9C-101B-9397-08002B2CF9AE}" pid="3" name="Order">
    <vt:r8>192700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